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ADDC9" w14:textId="77777777" w:rsidR="005D622B" w:rsidRPr="000E0169" w:rsidRDefault="005D622B">
      <w:pPr>
        <w:pStyle w:val="BodyText"/>
        <w:spacing w:before="4"/>
        <w:rPr>
          <w:rFonts w:ascii="Arial" w:hAnsi="Arial" w:cs="Arial"/>
        </w:rPr>
      </w:pPr>
    </w:p>
    <w:p w14:paraId="43EB1EA4" w14:textId="31A29157" w:rsidR="005D622B" w:rsidRPr="001837AE" w:rsidRDefault="000E0169">
      <w:pPr>
        <w:spacing w:before="86" w:line="295" w:lineRule="auto"/>
        <w:ind w:left="4086" w:right="3525"/>
        <w:jc w:val="center"/>
        <w:rPr>
          <w:rFonts w:ascii="Arial" w:hAnsi="Arial" w:cs="Arial"/>
          <w:sz w:val="28"/>
          <w:szCs w:val="28"/>
        </w:rPr>
      </w:pPr>
      <w:r w:rsidRPr="001837AE">
        <w:rPr>
          <w:rFonts w:ascii="Arial" w:hAnsi="Arial" w:cs="Arial"/>
          <w:color w:val="00BCE4"/>
          <w:sz w:val="28"/>
          <w:szCs w:val="28"/>
        </w:rPr>
        <w:t>Job Speciﬁca</w:t>
      </w:r>
      <w:r w:rsidR="00D23ACA" w:rsidRPr="001837AE">
        <w:rPr>
          <w:rFonts w:ascii="Arial" w:hAnsi="Arial" w:cs="Arial"/>
          <w:color w:val="00BCE4"/>
          <w:sz w:val="28"/>
          <w:szCs w:val="28"/>
        </w:rPr>
        <w:t>ti</w:t>
      </w:r>
      <w:r w:rsidRPr="001837AE">
        <w:rPr>
          <w:rFonts w:ascii="Arial" w:hAnsi="Arial" w:cs="Arial"/>
          <w:color w:val="00BCE4"/>
          <w:sz w:val="28"/>
          <w:szCs w:val="28"/>
        </w:rPr>
        <w:t>on Review Team</w:t>
      </w:r>
    </w:p>
    <w:p w14:paraId="2E036361" w14:textId="77777777" w:rsidR="005D622B" w:rsidRPr="000E0169" w:rsidRDefault="005D622B">
      <w:pPr>
        <w:pStyle w:val="BodyText"/>
        <w:rPr>
          <w:rFonts w:ascii="Arial" w:hAnsi="Arial" w:cs="Arial"/>
        </w:rPr>
      </w:pPr>
    </w:p>
    <w:p w14:paraId="530845FF" w14:textId="77777777" w:rsidR="005D622B" w:rsidRPr="000E0169" w:rsidRDefault="000E0169">
      <w:pPr>
        <w:pStyle w:val="Heading1"/>
        <w:rPr>
          <w:rFonts w:ascii="Arial" w:hAnsi="Arial" w:cs="Arial"/>
          <w:sz w:val="22"/>
          <w:szCs w:val="22"/>
        </w:rPr>
      </w:pPr>
      <w:r w:rsidRPr="000E0169">
        <w:rPr>
          <w:rFonts w:ascii="Arial" w:hAnsi="Arial" w:cs="Arial"/>
          <w:color w:val="00BCE4"/>
          <w:w w:val="110"/>
          <w:sz w:val="22"/>
          <w:szCs w:val="22"/>
        </w:rPr>
        <w:t>About CORU</w:t>
      </w:r>
    </w:p>
    <w:p w14:paraId="7F722598" w14:textId="77777777" w:rsidR="005D622B" w:rsidRPr="000E0169" w:rsidRDefault="000E0169">
      <w:pPr>
        <w:pStyle w:val="BodyText"/>
        <w:spacing w:before="200" w:line="276" w:lineRule="auto"/>
        <w:ind w:left="680" w:right="266"/>
        <w:rPr>
          <w:rFonts w:ascii="Arial" w:hAnsi="Arial" w:cs="Arial"/>
        </w:rPr>
      </w:pPr>
      <w:r w:rsidRPr="000E0169">
        <w:rPr>
          <w:rFonts w:ascii="Arial" w:hAnsi="Arial" w:cs="Arial"/>
          <w:w w:val="110"/>
        </w:rPr>
        <w:t>CORU regulates Health &amp; Social Care Professionals. Our role is to protect the public by promoting high standards of professional conduct, education, training and competence through statutory registration of health and social care professionals. CORU was set up under the Health and Social Care Professionals Act 2005 (as amended). It comprises the Health and Social Care Professionals Council and individual Registration Boards, one for each profession named in the Act.</w:t>
      </w:r>
    </w:p>
    <w:p w14:paraId="59192FE1" w14:textId="77777777" w:rsidR="005D622B" w:rsidRPr="000E0169" w:rsidRDefault="000E0169">
      <w:pPr>
        <w:pStyle w:val="BodyText"/>
        <w:spacing w:before="158" w:line="276" w:lineRule="auto"/>
        <w:ind w:left="680"/>
        <w:rPr>
          <w:rFonts w:ascii="Arial" w:hAnsi="Arial" w:cs="Arial"/>
        </w:rPr>
      </w:pPr>
      <w:r w:rsidRPr="000E0169">
        <w:rPr>
          <w:rFonts w:ascii="Arial" w:hAnsi="Arial" w:cs="Arial"/>
          <w:w w:val="110"/>
        </w:rPr>
        <w:t>The professions are; clinical biochemists, dietitians, dispensing opticians and optometrists, medical scientists, occupational therapists, orthoptists, podiatrists, physiotherapists, psychologists, radiographers and radiation therapists, social care workers, social workers, speech and language therapists and counsellors and psychotherapists. In the future, the Minister for Health may add other professions to be regulated by CORU.</w:t>
      </w:r>
    </w:p>
    <w:p w14:paraId="364EA7BA" w14:textId="77777777" w:rsidR="005D622B" w:rsidRPr="000E0169" w:rsidRDefault="005D622B">
      <w:pPr>
        <w:pStyle w:val="BodyText"/>
        <w:rPr>
          <w:rFonts w:ascii="Arial" w:hAnsi="Arial" w:cs="Arial"/>
        </w:rPr>
      </w:pPr>
    </w:p>
    <w:p w14:paraId="02854E03" w14:textId="77777777" w:rsidR="005D622B" w:rsidRPr="000E0169" w:rsidRDefault="005D622B">
      <w:pPr>
        <w:pStyle w:val="BodyText"/>
        <w:spacing w:before="10"/>
        <w:rPr>
          <w:rFonts w:ascii="Arial" w:hAnsi="Arial" w:cs="Arial"/>
        </w:rPr>
      </w:pPr>
    </w:p>
    <w:p w14:paraId="4F0E687C" w14:textId="77777777" w:rsidR="005D622B" w:rsidRPr="006F77C0" w:rsidRDefault="000E0169">
      <w:pPr>
        <w:pStyle w:val="Heading1"/>
        <w:rPr>
          <w:rFonts w:ascii="Arial" w:hAnsi="Arial" w:cs="Arial"/>
          <w:sz w:val="22"/>
          <w:szCs w:val="22"/>
        </w:rPr>
      </w:pPr>
      <w:r w:rsidRPr="006F77C0">
        <w:rPr>
          <w:rFonts w:ascii="Arial" w:hAnsi="Arial" w:cs="Arial"/>
          <w:color w:val="00BCE4"/>
          <w:w w:val="115"/>
          <w:sz w:val="22"/>
          <w:szCs w:val="22"/>
          <w:u w:color="00BCE4"/>
        </w:rPr>
        <w:t>Education Review Team</w:t>
      </w:r>
    </w:p>
    <w:p w14:paraId="76CB3B02" w14:textId="482B2785" w:rsidR="005D622B" w:rsidRPr="000E0169" w:rsidRDefault="00D23ACA">
      <w:pPr>
        <w:pStyle w:val="BodyText"/>
        <w:spacing w:before="201" w:line="276" w:lineRule="auto"/>
        <w:ind w:left="680" w:right="266"/>
        <w:rPr>
          <w:rFonts w:ascii="Arial" w:hAnsi="Arial" w:cs="Arial"/>
        </w:rPr>
      </w:pPr>
      <w:r w:rsidRPr="000E0169">
        <w:rPr>
          <w:rFonts w:ascii="Arial" w:hAnsi="Arial" w:cs="Arial"/>
          <w:w w:val="105"/>
        </w:rPr>
        <w:t>One of the</w:t>
      </w:r>
      <w:r w:rsidR="000E0169" w:rsidRPr="000E0169">
        <w:rPr>
          <w:rFonts w:ascii="Arial" w:hAnsi="Arial" w:cs="Arial"/>
          <w:w w:val="105"/>
        </w:rPr>
        <w:t xml:space="preserve"> </w:t>
      </w:r>
      <w:r w:rsidR="00937F10" w:rsidRPr="000E0169">
        <w:rPr>
          <w:rFonts w:ascii="Arial" w:hAnsi="Arial" w:cs="Arial"/>
          <w:w w:val="105"/>
        </w:rPr>
        <w:t>functions of</w:t>
      </w:r>
      <w:r w:rsidR="000E0169" w:rsidRPr="000E0169">
        <w:rPr>
          <w:rFonts w:ascii="Arial" w:hAnsi="Arial" w:cs="Arial"/>
          <w:w w:val="105"/>
        </w:rPr>
        <w:t xml:space="preserve"> a Registration Board is to</w:t>
      </w:r>
      <w:r w:rsidR="00937F10">
        <w:rPr>
          <w:rFonts w:ascii="Arial" w:hAnsi="Arial" w:cs="Arial"/>
          <w:w w:val="105"/>
        </w:rPr>
        <w:t xml:space="preserve"> </w:t>
      </w:r>
      <w:r w:rsidR="000E0169" w:rsidRPr="000E0169">
        <w:rPr>
          <w:rFonts w:ascii="Arial" w:hAnsi="Arial" w:cs="Arial"/>
          <w:w w:val="105"/>
        </w:rPr>
        <w:t xml:space="preserve">approve and </w:t>
      </w:r>
      <w:r w:rsidR="00937F10" w:rsidRPr="000E0169">
        <w:rPr>
          <w:rFonts w:ascii="Arial" w:hAnsi="Arial" w:cs="Arial"/>
          <w:w w:val="105"/>
        </w:rPr>
        <w:t>monitor education and</w:t>
      </w:r>
      <w:r w:rsidR="000E0169" w:rsidRPr="000E0169">
        <w:rPr>
          <w:rFonts w:ascii="Arial" w:hAnsi="Arial" w:cs="Arial"/>
          <w:w w:val="105"/>
        </w:rPr>
        <w:t xml:space="preserve"> training </w:t>
      </w:r>
      <w:proofErr w:type="spellStart"/>
      <w:r w:rsidR="000E0169" w:rsidRPr="000E0169">
        <w:rPr>
          <w:rFonts w:ascii="Arial" w:hAnsi="Arial" w:cs="Arial"/>
          <w:w w:val="105"/>
        </w:rPr>
        <w:t>programmes</w:t>
      </w:r>
      <w:proofErr w:type="spellEnd"/>
      <w:r w:rsidR="000E0169" w:rsidRPr="000E0169">
        <w:rPr>
          <w:rFonts w:ascii="Arial" w:hAnsi="Arial" w:cs="Arial"/>
          <w:w w:val="105"/>
        </w:rPr>
        <w:t xml:space="preserve">. A Registration Board must be satisfied that a programme is suitable for   the education and training of candidates for registration. The approval and monitoring of programmes are based </w:t>
      </w:r>
      <w:r w:rsidRPr="000E0169">
        <w:rPr>
          <w:rFonts w:ascii="Arial" w:hAnsi="Arial" w:cs="Arial"/>
          <w:w w:val="105"/>
        </w:rPr>
        <w:t>on the</w:t>
      </w:r>
      <w:r w:rsidR="000E0169" w:rsidRPr="000E0169">
        <w:rPr>
          <w:rFonts w:ascii="Arial" w:hAnsi="Arial" w:cs="Arial"/>
          <w:w w:val="105"/>
        </w:rPr>
        <w:t xml:space="preserve"> criteria for  education  and training  programmes  and standards    of proficiency for the </w:t>
      </w:r>
      <w:r w:rsidR="000E0169" w:rsidRPr="000E0169">
        <w:rPr>
          <w:rFonts w:ascii="Arial" w:hAnsi="Arial" w:cs="Arial"/>
          <w:spacing w:val="2"/>
          <w:w w:val="105"/>
        </w:rPr>
        <w:t xml:space="preserve"> </w:t>
      </w:r>
      <w:r w:rsidR="000E0169" w:rsidRPr="000E0169">
        <w:rPr>
          <w:rFonts w:ascii="Arial" w:hAnsi="Arial" w:cs="Arial"/>
          <w:w w:val="105"/>
        </w:rPr>
        <w:t>profession.</w:t>
      </w:r>
    </w:p>
    <w:p w14:paraId="6DA3A406" w14:textId="185B8730" w:rsidR="005D622B" w:rsidRPr="000E0169" w:rsidRDefault="000E0169">
      <w:pPr>
        <w:pStyle w:val="BodyText"/>
        <w:spacing w:before="159" w:line="276" w:lineRule="auto"/>
        <w:ind w:left="680" w:right="112"/>
        <w:rPr>
          <w:rFonts w:ascii="Arial" w:hAnsi="Arial" w:cs="Arial"/>
        </w:rPr>
      </w:pPr>
      <w:r w:rsidRPr="000E0169">
        <w:rPr>
          <w:rFonts w:ascii="Arial" w:hAnsi="Arial" w:cs="Arial"/>
          <w:w w:val="110"/>
        </w:rPr>
        <w:t>Members of a review team are appointed by the Council to assist Registration Boards in performing its functions under Part 5 of the Act. Education and training review teams assist a Registration</w:t>
      </w:r>
      <w:r w:rsidRPr="000E0169">
        <w:rPr>
          <w:rFonts w:ascii="Arial" w:hAnsi="Arial" w:cs="Arial"/>
          <w:spacing w:val="-10"/>
          <w:w w:val="110"/>
        </w:rPr>
        <w:t xml:space="preserve"> </w:t>
      </w:r>
      <w:r w:rsidRPr="000E0169">
        <w:rPr>
          <w:rFonts w:ascii="Arial" w:hAnsi="Arial" w:cs="Arial"/>
          <w:w w:val="110"/>
        </w:rPr>
        <w:t>Board</w:t>
      </w:r>
      <w:r w:rsidRPr="000E0169">
        <w:rPr>
          <w:rFonts w:ascii="Arial" w:hAnsi="Arial" w:cs="Arial"/>
          <w:spacing w:val="-12"/>
          <w:w w:val="110"/>
        </w:rPr>
        <w:t xml:space="preserve"> </w:t>
      </w:r>
      <w:r w:rsidRPr="000E0169">
        <w:rPr>
          <w:rFonts w:ascii="Arial" w:hAnsi="Arial" w:cs="Arial"/>
          <w:w w:val="110"/>
        </w:rPr>
        <w:t>to</w:t>
      </w:r>
      <w:r w:rsidRPr="000E0169">
        <w:rPr>
          <w:rFonts w:ascii="Arial" w:hAnsi="Arial" w:cs="Arial"/>
          <w:spacing w:val="-8"/>
          <w:w w:val="110"/>
        </w:rPr>
        <w:t xml:space="preserve"> </w:t>
      </w:r>
      <w:r w:rsidRPr="000E0169">
        <w:rPr>
          <w:rFonts w:ascii="Arial" w:hAnsi="Arial" w:cs="Arial"/>
          <w:w w:val="110"/>
        </w:rPr>
        <w:t>perform</w:t>
      </w:r>
      <w:r w:rsidRPr="000E0169">
        <w:rPr>
          <w:rFonts w:ascii="Arial" w:hAnsi="Arial" w:cs="Arial"/>
          <w:spacing w:val="-10"/>
          <w:w w:val="110"/>
        </w:rPr>
        <w:t xml:space="preserve"> </w:t>
      </w:r>
      <w:r w:rsidRPr="000E0169">
        <w:rPr>
          <w:rFonts w:ascii="Arial" w:hAnsi="Arial" w:cs="Arial"/>
          <w:w w:val="110"/>
        </w:rPr>
        <w:t>its</w:t>
      </w:r>
      <w:r w:rsidRPr="000E0169">
        <w:rPr>
          <w:rFonts w:ascii="Arial" w:hAnsi="Arial" w:cs="Arial"/>
          <w:spacing w:val="-12"/>
          <w:w w:val="110"/>
        </w:rPr>
        <w:t xml:space="preserve"> </w:t>
      </w:r>
      <w:r w:rsidRPr="000E0169">
        <w:rPr>
          <w:rFonts w:ascii="Arial" w:hAnsi="Arial" w:cs="Arial"/>
          <w:w w:val="110"/>
        </w:rPr>
        <w:t>function</w:t>
      </w:r>
      <w:r w:rsidRPr="000E0169">
        <w:rPr>
          <w:rFonts w:ascii="Arial" w:hAnsi="Arial" w:cs="Arial"/>
          <w:spacing w:val="-11"/>
          <w:w w:val="110"/>
        </w:rPr>
        <w:t xml:space="preserve"> </w:t>
      </w:r>
      <w:r w:rsidRPr="000E0169">
        <w:rPr>
          <w:rFonts w:ascii="Arial" w:hAnsi="Arial" w:cs="Arial"/>
          <w:w w:val="110"/>
        </w:rPr>
        <w:t>of</w:t>
      </w:r>
      <w:r w:rsidRPr="000E0169">
        <w:rPr>
          <w:rFonts w:ascii="Arial" w:hAnsi="Arial" w:cs="Arial"/>
          <w:spacing w:val="-9"/>
          <w:w w:val="110"/>
        </w:rPr>
        <w:t xml:space="preserve"> </w:t>
      </w:r>
      <w:r w:rsidRPr="000E0169">
        <w:rPr>
          <w:rFonts w:ascii="Arial" w:hAnsi="Arial" w:cs="Arial"/>
          <w:w w:val="110"/>
        </w:rPr>
        <w:t>determining</w:t>
      </w:r>
      <w:r w:rsidRPr="000E0169">
        <w:rPr>
          <w:rFonts w:ascii="Arial" w:hAnsi="Arial" w:cs="Arial"/>
          <w:spacing w:val="-9"/>
          <w:w w:val="110"/>
        </w:rPr>
        <w:t xml:space="preserve"> </w:t>
      </w:r>
      <w:r w:rsidRPr="000E0169">
        <w:rPr>
          <w:rFonts w:ascii="Arial" w:hAnsi="Arial" w:cs="Arial"/>
          <w:w w:val="110"/>
        </w:rPr>
        <w:t>whether</w:t>
      </w:r>
      <w:r w:rsidRPr="000E0169">
        <w:rPr>
          <w:rFonts w:ascii="Arial" w:hAnsi="Arial" w:cs="Arial"/>
          <w:spacing w:val="-10"/>
          <w:w w:val="110"/>
        </w:rPr>
        <w:t xml:space="preserve"> </w:t>
      </w:r>
      <w:r w:rsidRPr="000E0169">
        <w:rPr>
          <w:rFonts w:ascii="Arial" w:hAnsi="Arial" w:cs="Arial"/>
          <w:w w:val="110"/>
        </w:rPr>
        <w:t>a</w:t>
      </w:r>
      <w:r w:rsidRPr="000E0169">
        <w:rPr>
          <w:rFonts w:ascii="Arial" w:hAnsi="Arial" w:cs="Arial"/>
          <w:spacing w:val="-9"/>
          <w:w w:val="110"/>
        </w:rPr>
        <w:t xml:space="preserve"> </w:t>
      </w:r>
      <w:r w:rsidRPr="000E0169">
        <w:rPr>
          <w:rFonts w:ascii="Arial" w:hAnsi="Arial" w:cs="Arial"/>
          <w:w w:val="110"/>
        </w:rPr>
        <w:t>programme</w:t>
      </w:r>
      <w:r w:rsidRPr="000E0169">
        <w:rPr>
          <w:rFonts w:ascii="Arial" w:hAnsi="Arial" w:cs="Arial"/>
          <w:spacing w:val="-11"/>
          <w:w w:val="110"/>
        </w:rPr>
        <w:t xml:space="preserve"> </w:t>
      </w:r>
      <w:r w:rsidRPr="000E0169">
        <w:rPr>
          <w:rFonts w:ascii="Arial" w:hAnsi="Arial" w:cs="Arial"/>
          <w:w w:val="110"/>
        </w:rPr>
        <w:t>is</w:t>
      </w:r>
      <w:r w:rsidRPr="000E0169">
        <w:rPr>
          <w:rFonts w:ascii="Arial" w:hAnsi="Arial" w:cs="Arial"/>
          <w:spacing w:val="-8"/>
          <w:w w:val="110"/>
        </w:rPr>
        <w:t xml:space="preserve"> </w:t>
      </w:r>
      <w:r w:rsidRPr="000E0169">
        <w:rPr>
          <w:rFonts w:ascii="Arial" w:hAnsi="Arial" w:cs="Arial"/>
          <w:w w:val="110"/>
        </w:rPr>
        <w:t>suitable</w:t>
      </w:r>
      <w:r w:rsidRPr="000E0169">
        <w:rPr>
          <w:rFonts w:ascii="Arial" w:hAnsi="Arial" w:cs="Arial"/>
          <w:spacing w:val="-11"/>
          <w:w w:val="110"/>
        </w:rPr>
        <w:t xml:space="preserve"> </w:t>
      </w:r>
      <w:r w:rsidRPr="000E0169">
        <w:rPr>
          <w:rFonts w:ascii="Arial" w:hAnsi="Arial" w:cs="Arial"/>
          <w:w w:val="110"/>
        </w:rPr>
        <w:t xml:space="preserve">for the education and training of candidates for registration in its register. This requires reviewers to evaluate the evidence offered by a provider of education and training programmes and then to determine whether that evidence demonstrates that the programme meets the criteria for education and training programmes and standards of proficiency </w:t>
      </w:r>
      <w:r w:rsidR="00D23ACA" w:rsidRPr="000E0169">
        <w:rPr>
          <w:rFonts w:ascii="Arial" w:hAnsi="Arial" w:cs="Arial"/>
          <w:w w:val="110"/>
        </w:rPr>
        <w:t>set out</w:t>
      </w:r>
      <w:r w:rsidRPr="000E0169">
        <w:rPr>
          <w:rFonts w:ascii="Arial" w:hAnsi="Arial" w:cs="Arial"/>
          <w:w w:val="110"/>
        </w:rPr>
        <w:t xml:space="preserve"> by the relevant Registration</w:t>
      </w:r>
      <w:r w:rsidRPr="000E0169">
        <w:rPr>
          <w:rFonts w:ascii="Arial" w:hAnsi="Arial" w:cs="Arial"/>
          <w:spacing w:val="-23"/>
          <w:w w:val="110"/>
        </w:rPr>
        <w:t xml:space="preserve"> </w:t>
      </w:r>
      <w:r w:rsidRPr="000E0169">
        <w:rPr>
          <w:rFonts w:ascii="Arial" w:hAnsi="Arial" w:cs="Arial"/>
          <w:w w:val="110"/>
        </w:rPr>
        <w:t>Board.</w:t>
      </w:r>
    </w:p>
    <w:p w14:paraId="39D87463" w14:textId="545EAC6C" w:rsidR="005D622B" w:rsidRPr="000E0169" w:rsidRDefault="000E0169">
      <w:pPr>
        <w:pStyle w:val="BodyText"/>
        <w:spacing w:before="156" w:line="280" w:lineRule="auto"/>
        <w:ind w:left="680" w:right="266"/>
        <w:rPr>
          <w:rFonts w:ascii="Arial" w:hAnsi="Arial" w:cs="Arial"/>
        </w:rPr>
      </w:pPr>
      <w:r w:rsidRPr="000E0169">
        <w:rPr>
          <w:rFonts w:ascii="Arial" w:hAnsi="Arial" w:cs="Arial"/>
          <w:w w:val="105"/>
        </w:rPr>
        <w:t xml:space="preserve">A review team may comprise up to six members drawn from some or all of the following groups:  </w:t>
      </w:r>
      <w:r w:rsidR="00D23ACA" w:rsidRPr="000E0169">
        <w:rPr>
          <w:rFonts w:ascii="Arial" w:hAnsi="Arial" w:cs="Arial"/>
          <w:w w:val="105"/>
        </w:rPr>
        <w:t>academics, practitioners</w:t>
      </w:r>
      <w:r w:rsidRPr="000E0169">
        <w:rPr>
          <w:rFonts w:ascii="Arial" w:hAnsi="Arial" w:cs="Arial"/>
          <w:w w:val="105"/>
        </w:rPr>
        <w:t xml:space="preserve">  and  the public.</w:t>
      </w:r>
    </w:p>
    <w:p w14:paraId="3FF5DDB2" w14:textId="77777777" w:rsidR="005D622B" w:rsidRPr="000E0169" w:rsidRDefault="005D622B">
      <w:pPr>
        <w:pStyle w:val="BodyText"/>
        <w:rPr>
          <w:rFonts w:ascii="Arial" w:hAnsi="Arial" w:cs="Arial"/>
        </w:rPr>
      </w:pPr>
    </w:p>
    <w:p w14:paraId="5646C670" w14:textId="77777777" w:rsidR="005D622B" w:rsidRPr="000E0169" w:rsidRDefault="005D622B">
      <w:pPr>
        <w:pStyle w:val="BodyText"/>
        <w:spacing w:before="5"/>
        <w:rPr>
          <w:rFonts w:ascii="Arial" w:hAnsi="Arial" w:cs="Arial"/>
        </w:rPr>
      </w:pPr>
    </w:p>
    <w:p w14:paraId="7437892E" w14:textId="77777777" w:rsidR="005D622B" w:rsidRPr="000E0169" w:rsidRDefault="000E0169">
      <w:pPr>
        <w:pStyle w:val="Heading1"/>
        <w:rPr>
          <w:rFonts w:ascii="Arial" w:hAnsi="Arial" w:cs="Arial"/>
          <w:sz w:val="22"/>
          <w:szCs w:val="22"/>
        </w:rPr>
      </w:pPr>
      <w:r w:rsidRPr="000E0169">
        <w:rPr>
          <w:rFonts w:ascii="Arial" w:hAnsi="Arial" w:cs="Arial"/>
          <w:color w:val="00BCE4"/>
          <w:w w:val="125"/>
          <w:sz w:val="22"/>
          <w:szCs w:val="22"/>
        </w:rPr>
        <w:t>Job Purpose:</w:t>
      </w:r>
    </w:p>
    <w:p w14:paraId="0E8C4928" w14:textId="2AB75D9B" w:rsidR="005D622B" w:rsidRPr="000E0169" w:rsidRDefault="000E0169" w:rsidP="000E0169">
      <w:pPr>
        <w:pStyle w:val="BodyText"/>
        <w:spacing w:before="201" w:line="280" w:lineRule="auto"/>
        <w:ind w:left="680" w:right="266"/>
        <w:rPr>
          <w:rFonts w:ascii="Arial" w:hAnsi="Arial" w:cs="Arial"/>
          <w:w w:val="105"/>
        </w:rPr>
      </w:pPr>
      <w:r w:rsidRPr="000E0169">
        <w:rPr>
          <w:rFonts w:ascii="Arial" w:hAnsi="Arial" w:cs="Arial"/>
          <w:w w:val="105"/>
        </w:rPr>
        <w:t>Applications for the role of reviewer will be reviewed against the relevant specifications outlined below.</w:t>
      </w:r>
    </w:p>
    <w:p w14:paraId="1E3FB28F" w14:textId="77777777" w:rsidR="000E0169" w:rsidRPr="000E0169" w:rsidRDefault="000E0169" w:rsidP="000E0169">
      <w:pPr>
        <w:pStyle w:val="BodyText"/>
        <w:spacing w:before="201" w:line="280" w:lineRule="auto"/>
        <w:ind w:left="680" w:right="266"/>
        <w:rPr>
          <w:rFonts w:ascii="Arial" w:hAnsi="Arial" w:cs="Arial"/>
        </w:rPr>
      </w:pPr>
    </w:p>
    <w:p w14:paraId="36DF464B" w14:textId="77777777" w:rsidR="005D622B" w:rsidRPr="000E0169" w:rsidRDefault="000E0169">
      <w:pPr>
        <w:pStyle w:val="Heading1"/>
        <w:spacing w:before="90"/>
        <w:rPr>
          <w:rFonts w:ascii="Arial" w:hAnsi="Arial" w:cs="Arial"/>
          <w:sz w:val="22"/>
          <w:szCs w:val="22"/>
        </w:rPr>
      </w:pPr>
      <w:r w:rsidRPr="000E0169">
        <w:rPr>
          <w:rFonts w:ascii="Arial" w:hAnsi="Arial" w:cs="Arial"/>
          <w:color w:val="00BCE4"/>
          <w:w w:val="115"/>
          <w:sz w:val="22"/>
          <w:szCs w:val="22"/>
        </w:rPr>
        <w:lastRenderedPageBreak/>
        <w:t>Role:</w:t>
      </w:r>
    </w:p>
    <w:p w14:paraId="2E987F04" w14:textId="77777777" w:rsidR="005D622B" w:rsidRPr="000E0169" w:rsidRDefault="000E0169">
      <w:pPr>
        <w:pStyle w:val="BodyText"/>
        <w:spacing w:before="201" w:line="278" w:lineRule="auto"/>
        <w:ind w:left="680" w:right="211"/>
        <w:jc w:val="both"/>
        <w:rPr>
          <w:rFonts w:ascii="Arial" w:hAnsi="Arial" w:cs="Arial"/>
        </w:rPr>
      </w:pPr>
      <w:r w:rsidRPr="000E0169">
        <w:rPr>
          <w:rFonts w:ascii="Arial" w:hAnsi="Arial" w:cs="Arial"/>
          <w:w w:val="110"/>
        </w:rPr>
        <w:t>To visit and assess education and training programmes to determine whether they meet the threshold criteria for education and training programmes and standards of proficiency set by a Registration Board for approval.</w:t>
      </w:r>
    </w:p>
    <w:p w14:paraId="2B4D9924" w14:textId="77777777" w:rsidR="005D622B" w:rsidRPr="000E0169" w:rsidRDefault="005D622B">
      <w:pPr>
        <w:pStyle w:val="BodyText"/>
        <w:rPr>
          <w:rFonts w:ascii="Arial" w:hAnsi="Arial" w:cs="Arial"/>
        </w:rPr>
      </w:pPr>
    </w:p>
    <w:p w14:paraId="5AF8C801" w14:textId="77777777" w:rsidR="005D622B" w:rsidRPr="006F77C0" w:rsidRDefault="005D622B">
      <w:pPr>
        <w:pStyle w:val="BodyText"/>
        <w:spacing w:before="1"/>
        <w:rPr>
          <w:rFonts w:ascii="Arial" w:hAnsi="Arial" w:cs="Arial"/>
        </w:rPr>
      </w:pPr>
    </w:p>
    <w:p w14:paraId="151DA49C" w14:textId="78310ACB" w:rsidR="005D622B" w:rsidRPr="006F77C0" w:rsidRDefault="000E0169">
      <w:pPr>
        <w:pStyle w:val="BodyText"/>
        <w:ind w:left="680"/>
        <w:rPr>
          <w:rFonts w:ascii="Arial" w:hAnsi="Arial" w:cs="Arial"/>
        </w:rPr>
      </w:pPr>
      <w:r w:rsidRPr="006F77C0">
        <w:rPr>
          <w:rFonts w:ascii="Arial" w:hAnsi="Arial" w:cs="Arial"/>
          <w:color w:val="00BCE4"/>
          <w:w w:val="115"/>
          <w:u w:color="00BCE4"/>
        </w:rPr>
        <w:t xml:space="preserve">Specific tasks of the review team </w:t>
      </w:r>
      <w:r w:rsidR="00EA3E88" w:rsidRPr="006F77C0">
        <w:rPr>
          <w:rFonts w:ascii="Arial" w:hAnsi="Arial" w:cs="Arial"/>
          <w:color w:val="00BCE4"/>
          <w:w w:val="115"/>
          <w:u w:color="00BCE4"/>
        </w:rPr>
        <w:t>members</w:t>
      </w:r>
      <w:r w:rsidRPr="006F77C0">
        <w:rPr>
          <w:rFonts w:ascii="Arial" w:hAnsi="Arial" w:cs="Arial"/>
          <w:color w:val="00BCE4"/>
          <w:w w:val="115"/>
          <w:u w:color="00BCE4"/>
        </w:rPr>
        <w:t xml:space="preserve"> </w:t>
      </w:r>
      <w:r w:rsidR="00D23ACA" w:rsidRPr="006F77C0">
        <w:rPr>
          <w:rFonts w:ascii="Arial" w:hAnsi="Arial" w:cs="Arial"/>
          <w:color w:val="00BCE4"/>
          <w:w w:val="115"/>
          <w:u w:color="00BCE4"/>
        </w:rPr>
        <w:t>will include</w:t>
      </w:r>
      <w:r w:rsidRPr="006F77C0">
        <w:rPr>
          <w:rFonts w:ascii="Arial" w:hAnsi="Arial" w:cs="Arial"/>
          <w:color w:val="00BCE4"/>
          <w:w w:val="115"/>
          <w:u w:color="00BCE4"/>
        </w:rPr>
        <w:t>;</w:t>
      </w:r>
    </w:p>
    <w:p w14:paraId="2D40AAC6" w14:textId="77777777" w:rsidR="005D622B" w:rsidRPr="000E0169" w:rsidRDefault="000E0169">
      <w:pPr>
        <w:pStyle w:val="ListParagraph"/>
        <w:numPr>
          <w:ilvl w:val="0"/>
          <w:numId w:val="1"/>
        </w:numPr>
        <w:tabs>
          <w:tab w:val="left" w:pos="1039"/>
          <w:tab w:val="left" w:pos="1040"/>
        </w:tabs>
        <w:spacing w:before="207" w:line="276" w:lineRule="auto"/>
        <w:ind w:right="724"/>
        <w:rPr>
          <w:rFonts w:ascii="Arial" w:hAnsi="Arial" w:cs="Arial"/>
        </w:rPr>
      </w:pPr>
      <w:r w:rsidRPr="000E0169">
        <w:rPr>
          <w:rFonts w:ascii="Arial" w:hAnsi="Arial" w:cs="Arial"/>
          <w:w w:val="110"/>
        </w:rPr>
        <w:t>Attend training, team meetings and visits with an education provider. Please note, meetings may comprise of a combination of in-person and virtual sessions. Review Team</w:t>
      </w:r>
      <w:r w:rsidRPr="000E0169">
        <w:rPr>
          <w:rFonts w:ascii="Arial" w:hAnsi="Arial" w:cs="Arial"/>
          <w:spacing w:val="-10"/>
          <w:w w:val="110"/>
        </w:rPr>
        <w:t xml:space="preserve"> </w:t>
      </w:r>
      <w:r w:rsidRPr="000E0169">
        <w:rPr>
          <w:rFonts w:ascii="Arial" w:hAnsi="Arial" w:cs="Arial"/>
          <w:w w:val="110"/>
        </w:rPr>
        <w:t>members</w:t>
      </w:r>
      <w:r w:rsidRPr="000E0169">
        <w:rPr>
          <w:rFonts w:ascii="Arial" w:hAnsi="Arial" w:cs="Arial"/>
          <w:spacing w:val="-12"/>
          <w:w w:val="110"/>
        </w:rPr>
        <w:t xml:space="preserve"> </w:t>
      </w:r>
      <w:r w:rsidRPr="000E0169">
        <w:rPr>
          <w:rFonts w:ascii="Arial" w:hAnsi="Arial" w:cs="Arial"/>
          <w:w w:val="110"/>
        </w:rPr>
        <w:t>will</w:t>
      </w:r>
      <w:r w:rsidRPr="000E0169">
        <w:rPr>
          <w:rFonts w:ascii="Arial" w:hAnsi="Arial" w:cs="Arial"/>
          <w:spacing w:val="-10"/>
          <w:w w:val="110"/>
        </w:rPr>
        <w:t xml:space="preserve"> </w:t>
      </w:r>
      <w:r w:rsidRPr="000E0169">
        <w:rPr>
          <w:rFonts w:ascii="Arial" w:hAnsi="Arial" w:cs="Arial"/>
          <w:w w:val="110"/>
        </w:rPr>
        <w:t>be</w:t>
      </w:r>
      <w:r w:rsidRPr="000E0169">
        <w:rPr>
          <w:rFonts w:ascii="Arial" w:hAnsi="Arial" w:cs="Arial"/>
          <w:spacing w:val="-10"/>
          <w:w w:val="110"/>
        </w:rPr>
        <w:t xml:space="preserve"> </w:t>
      </w:r>
      <w:r w:rsidRPr="000E0169">
        <w:rPr>
          <w:rFonts w:ascii="Arial" w:hAnsi="Arial" w:cs="Arial"/>
          <w:w w:val="110"/>
        </w:rPr>
        <w:t>notified</w:t>
      </w:r>
      <w:r w:rsidRPr="000E0169">
        <w:rPr>
          <w:rFonts w:ascii="Arial" w:hAnsi="Arial" w:cs="Arial"/>
          <w:spacing w:val="-10"/>
          <w:w w:val="110"/>
        </w:rPr>
        <w:t xml:space="preserve"> </w:t>
      </w:r>
      <w:r w:rsidRPr="000E0169">
        <w:rPr>
          <w:rFonts w:ascii="Arial" w:hAnsi="Arial" w:cs="Arial"/>
          <w:w w:val="110"/>
        </w:rPr>
        <w:t>well</w:t>
      </w:r>
      <w:r w:rsidRPr="000E0169">
        <w:rPr>
          <w:rFonts w:ascii="Arial" w:hAnsi="Arial" w:cs="Arial"/>
          <w:spacing w:val="-10"/>
          <w:w w:val="110"/>
        </w:rPr>
        <w:t xml:space="preserve"> </w:t>
      </w:r>
      <w:r w:rsidRPr="000E0169">
        <w:rPr>
          <w:rFonts w:ascii="Arial" w:hAnsi="Arial" w:cs="Arial"/>
          <w:w w:val="110"/>
        </w:rPr>
        <w:t>in</w:t>
      </w:r>
      <w:r w:rsidRPr="000E0169">
        <w:rPr>
          <w:rFonts w:ascii="Arial" w:hAnsi="Arial" w:cs="Arial"/>
          <w:spacing w:val="-8"/>
          <w:w w:val="110"/>
        </w:rPr>
        <w:t xml:space="preserve"> </w:t>
      </w:r>
      <w:r w:rsidRPr="000E0169">
        <w:rPr>
          <w:rFonts w:ascii="Arial" w:hAnsi="Arial" w:cs="Arial"/>
          <w:w w:val="110"/>
        </w:rPr>
        <w:t>advance</w:t>
      </w:r>
      <w:r w:rsidRPr="000E0169">
        <w:rPr>
          <w:rFonts w:ascii="Arial" w:hAnsi="Arial" w:cs="Arial"/>
          <w:spacing w:val="-11"/>
          <w:w w:val="110"/>
        </w:rPr>
        <w:t xml:space="preserve"> </w:t>
      </w:r>
      <w:r w:rsidRPr="000E0169">
        <w:rPr>
          <w:rFonts w:ascii="Arial" w:hAnsi="Arial" w:cs="Arial"/>
          <w:w w:val="110"/>
        </w:rPr>
        <w:t>of</w:t>
      </w:r>
      <w:r w:rsidRPr="000E0169">
        <w:rPr>
          <w:rFonts w:ascii="Arial" w:hAnsi="Arial" w:cs="Arial"/>
          <w:spacing w:val="-10"/>
          <w:w w:val="110"/>
        </w:rPr>
        <w:t xml:space="preserve"> </w:t>
      </w:r>
      <w:r w:rsidRPr="000E0169">
        <w:rPr>
          <w:rFonts w:ascii="Arial" w:hAnsi="Arial" w:cs="Arial"/>
          <w:w w:val="110"/>
        </w:rPr>
        <w:t>this</w:t>
      </w:r>
      <w:r w:rsidRPr="000E0169">
        <w:rPr>
          <w:rFonts w:ascii="Arial" w:hAnsi="Arial" w:cs="Arial"/>
          <w:spacing w:val="-12"/>
          <w:w w:val="110"/>
        </w:rPr>
        <w:t xml:space="preserve"> </w:t>
      </w:r>
      <w:r w:rsidRPr="000E0169">
        <w:rPr>
          <w:rFonts w:ascii="Arial" w:hAnsi="Arial" w:cs="Arial"/>
          <w:w w:val="110"/>
        </w:rPr>
        <w:t>scheduling.</w:t>
      </w:r>
    </w:p>
    <w:p w14:paraId="24E426F4" w14:textId="77777777" w:rsidR="005D622B" w:rsidRPr="000E0169" w:rsidRDefault="000E0169">
      <w:pPr>
        <w:pStyle w:val="ListParagraph"/>
        <w:numPr>
          <w:ilvl w:val="0"/>
          <w:numId w:val="1"/>
        </w:numPr>
        <w:tabs>
          <w:tab w:val="left" w:pos="1039"/>
          <w:tab w:val="left" w:pos="1040"/>
        </w:tabs>
        <w:spacing w:before="14" w:line="278" w:lineRule="auto"/>
        <w:ind w:right="429"/>
        <w:rPr>
          <w:rFonts w:ascii="Arial" w:hAnsi="Arial" w:cs="Arial"/>
        </w:rPr>
      </w:pPr>
      <w:r w:rsidRPr="000E0169">
        <w:rPr>
          <w:rFonts w:ascii="Arial" w:hAnsi="Arial" w:cs="Arial"/>
          <w:w w:val="115"/>
        </w:rPr>
        <w:t>Read</w:t>
      </w:r>
      <w:r w:rsidRPr="000E0169">
        <w:rPr>
          <w:rFonts w:ascii="Arial" w:hAnsi="Arial" w:cs="Arial"/>
          <w:spacing w:val="-15"/>
          <w:w w:val="115"/>
        </w:rPr>
        <w:t xml:space="preserve"> </w:t>
      </w:r>
      <w:r w:rsidRPr="000E0169">
        <w:rPr>
          <w:rFonts w:ascii="Arial" w:hAnsi="Arial" w:cs="Arial"/>
          <w:w w:val="115"/>
        </w:rPr>
        <w:t>documentary</w:t>
      </w:r>
      <w:r w:rsidRPr="000E0169">
        <w:rPr>
          <w:rFonts w:ascii="Arial" w:hAnsi="Arial" w:cs="Arial"/>
          <w:spacing w:val="-16"/>
          <w:w w:val="115"/>
        </w:rPr>
        <w:t xml:space="preserve"> </w:t>
      </w:r>
      <w:r w:rsidRPr="000E0169">
        <w:rPr>
          <w:rFonts w:ascii="Arial" w:hAnsi="Arial" w:cs="Arial"/>
          <w:w w:val="115"/>
        </w:rPr>
        <w:t>evidence</w:t>
      </w:r>
      <w:r w:rsidRPr="000E0169">
        <w:rPr>
          <w:rFonts w:ascii="Arial" w:hAnsi="Arial" w:cs="Arial"/>
          <w:spacing w:val="-15"/>
          <w:w w:val="115"/>
        </w:rPr>
        <w:t xml:space="preserve"> </w:t>
      </w:r>
      <w:r w:rsidRPr="000E0169">
        <w:rPr>
          <w:rFonts w:ascii="Arial" w:hAnsi="Arial" w:cs="Arial"/>
          <w:w w:val="115"/>
        </w:rPr>
        <w:t>and</w:t>
      </w:r>
      <w:r w:rsidRPr="000E0169">
        <w:rPr>
          <w:rFonts w:ascii="Arial" w:hAnsi="Arial" w:cs="Arial"/>
          <w:spacing w:val="-14"/>
          <w:w w:val="115"/>
        </w:rPr>
        <w:t xml:space="preserve"> </w:t>
      </w:r>
      <w:r w:rsidRPr="000E0169">
        <w:rPr>
          <w:rFonts w:ascii="Arial" w:hAnsi="Arial" w:cs="Arial"/>
          <w:w w:val="115"/>
        </w:rPr>
        <w:t>note</w:t>
      </w:r>
      <w:r w:rsidRPr="000E0169">
        <w:rPr>
          <w:rFonts w:ascii="Arial" w:hAnsi="Arial" w:cs="Arial"/>
          <w:spacing w:val="-14"/>
          <w:w w:val="115"/>
        </w:rPr>
        <w:t xml:space="preserve"> </w:t>
      </w:r>
      <w:r w:rsidRPr="000E0169">
        <w:rPr>
          <w:rFonts w:ascii="Arial" w:hAnsi="Arial" w:cs="Arial"/>
          <w:spacing w:val="-2"/>
          <w:w w:val="115"/>
        </w:rPr>
        <w:t>any</w:t>
      </w:r>
      <w:r w:rsidRPr="000E0169">
        <w:rPr>
          <w:rFonts w:ascii="Arial" w:hAnsi="Arial" w:cs="Arial"/>
          <w:spacing w:val="-12"/>
          <w:w w:val="115"/>
        </w:rPr>
        <w:t xml:space="preserve"> </w:t>
      </w:r>
      <w:r w:rsidRPr="000E0169">
        <w:rPr>
          <w:rFonts w:ascii="Arial" w:hAnsi="Arial" w:cs="Arial"/>
          <w:w w:val="115"/>
        </w:rPr>
        <w:t>comments/questions/areas</w:t>
      </w:r>
      <w:r w:rsidRPr="000E0169">
        <w:rPr>
          <w:rFonts w:ascii="Arial" w:hAnsi="Arial" w:cs="Arial"/>
          <w:spacing w:val="-16"/>
          <w:w w:val="115"/>
        </w:rPr>
        <w:t xml:space="preserve"> </w:t>
      </w:r>
      <w:r w:rsidRPr="000E0169">
        <w:rPr>
          <w:rFonts w:ascii="Arial" w:hAnsi="Arial" w:cs="Arial"/>
          <w:w w:val="115"/>
        </w:rPr>
        <w:t>that</w:t>
      </w:r>
      <w:r w:rsidRPr="000E0169">
        <w:rPr>
          <w:rFonts w:ascii="Arial" w:hAnsi="Arial" w:cs="Arial"/>
          <w:spacing w:val="-12"/>
          <w:w w:val="115"/>
        </w:rPr>
        <w:t xml:space="preserve"> </w:t>
      </w:r>
      <w:r w:rsidRPr="000E0169">
        <w:rPr>
          <w:rFonts w:ascii="Arial" w:hAnsi="Arial" w:cs="Arial"/>
          <w:w w:val="115"/>
        </w:rPr>
        <w:t>need</w:t>
      </w:r>
      <w:r w:rsidRPr="000E0169">
        <w:rPr>
          <w:rFonts w:ascii="Arial" w:hAnsi="Arial" w:cs="Arial"/>
          <w:spacing w:val="-16"/>
          <w:w w:val="115"/>
        </w:rPr>
        <w:t xml:space="preserve"> </w:t>
      </w:r>
      <w:r w:rsidRPr="000E0169">
        <w:rPr>
          <w:rFonts w:ascii="Arial" w:hAnsi="Arial" w:cs="Arial"/>
          <w:w w:val="115"/>
        </w:rPr>
        <w:t>to</w:t>
      </w:r>
      <w:r w:rsidRPr="000E0169">
        <w:rPr>
          <w:rFonts w:ascii="Arial" w:hAnsi="Arial" w:cs="Arial"/>
          <w:spacing w:val="-16"/>
          <w:w w:val="115"/>
        </w:rPr>
        <w:t xml:space="preserve"> </w:t>
      </w:r>
      <w:r w:rsidRPr="000E0169">
        <w:rPr>
          <w:rFonts w:ascii="Arial" w:hAnsi="Arial" w:cs="Arial"/>
          <w:w w:val="115"/>
        </w:rPr>
        <w:t xml:space="preserve">be </w:t>
      </w:r>
      <w:r w:rsidRPr="000E0169">
        <w:rPr>
          <w:rFonts w:ascii="Arial" w:hAnsi="Arial" w:cs="Arial"/>
          <w:w w:val="110"/>
        </w:rPr>
        <w:t>probed</w:t>
      </w:r>
      <w:r w:rsidRPr="000E0169">
        <w:rPr>
          <w:rFonts w:ascii="Arial" w:hAnsi="Arial" w:cs="Arial"/>
          <w:spacing w:val="-10"/>
          <w:w w:val="110"/>
        </w:rPr>
        <w:t xml:space="preserve"> </w:t>
      </w:r>
      <w:r w:rsidRPr="000E0169">
        <w:rPr>
          <w:rFonts w:ascii="Arial" w:hAnsi="Arial" w:cs="Arial"/>
          <w:w w:val="110"/>
        </w:rPr>
        <w:t>further.</w:t>
      </w:r>
    </w:p>
    <w:p w14:paraId="5FB71AE2" w14:textId="77777777" w:rsidR="005D622B" w:rsidRPr="000E0169" w:rsidRDefault="000E0169">
      <w:pPr>
        <w:pStyle w:val="ListParagraph"/>
        <w:numPr>
          <w:ilvl w:val="0"/>
          <w:numId w:val="1"/>
        </w:numPr>
        <w:tabs>
          <w:tab w:val="left" w:pos="1039"/>
          <w:tab w:val="left" w:pos="1040"/>
        </w:tabs>
        <w:spacing w:before="12" w:line="276" w:lineRule="auto"/>
        <w:ind w:right="161"/>
        <w:rPr>
          <w:rFonts w:ascii="Arial" w:hAnsi="Arial" w:cs="Arial"/>
        </w:rPr>
      </w:pPr>
      <w:r w:rsidRPr="000E0169">
        <w:rPr>
          <w:rFonts w:ascii="Arial" w:hAnsi="Arial" w:cs="Arial"/>
          <w:w w:val="110"/>
        </w:rPr>
        <w:t>Review the relevant documentation in depth and prepare relevant questions on assigned topic(s).</w:t>
      </w:r>
    </w:p>
    <w:p w14:paraId="0E8F2B71" w14:textId="77777777" w:rsidR="005D622B" w:rsidRPr="000E0169" w:rsidRDefault="000E0169">
      <w:pPr>
        <w:pStyle w:val="ListParagraph"/>
        <w:numPr>
          <w:ilvl w:val="0"/>
          <w:numId w:val="1"/>
        </w:numPr>
        <w:tabs>
          <w:tab w:val="left" w:pos="1039"/>
          <w:tab w:val="left" w:pos="1040"/>
        </w:tabs>
        <w:spacing w:before="15" w:line="278" w:lineRule="auto"/>
        <w:ind w:right="465"/>
        <w:rPr>
          <w:rFonts w:ascii="Arial" w:hAnsi="Arial" w:cs="Arial"/>
        </w:rPr>
      </w:pPr>
      <w:r w:rsidRPr="000E0169">
        <w:rPr>
          <w:rFonts w:ascii="Arial" w:hAnsi="Arial" w:cs="Arial"/>
          <w:w w:val="110"/>
        </w:rPr>
        <w:t>Attend</w:t>
      </w:r>
      <w:r w:rsidRPr="000E0169">
        <w:rPr>
          <w:rFonts w:ascii="Arial" w:hAnsi="Arial" w:cs="Arial"/>
          <w:spacing w:val="-5"/>
          <w:w w:val="110"/>
        </w:rPr>
        <w:t xml:space="preserve"> </w:t>
      </w:r>
      <w:r w:rsidRPr="000E0169">
        <w:rPr>
          <w:rFonts w:ascii="Arial" w:hAnsi="Arial" w:cs="Arial"/>
          <w:w w:val="110"/>
        </w:rPr>
        <w:t>a</w:t>
      </w:r>
      <w:r w:rsidRPr="000E0169">
        <w:rPr>
          <w:rFonts w:ascii="Arial" w:hAnsi="Arial" w:cs="Arial"/>
          <w:spacing w:val="-5"/>
          <w:w w:val="110"/>
        </w:rPr>
        <w:t xml:space="preserve"> </w:t>
      </w:r>
      <w:r w:rsidRPr="000E0169">
        <w:rPr>
          <w:rFonts w:ascii="Arial" w:hAnsi="Arial" w:cs="Arial"/>
          <w:w w:val="110"/>
        </w:rPr>
        <w:t>conference</w:t>
      </w:r>
      <w:r w:rsidRPr="000E0169">
        <w:rPr>
          <w:rFonts w:ascii="Arial" w:hAnsi="Arial" w:cs="Arial"/>
          <w:spacing w:val="-5"/>
          <w:w w:val="110"/>
        </w:rPr>
        <w:t xml:space="preserve"> </w:t>
      </w:r>
      <w:r w:rsidRPr="000E0169">
        <w:rPr>
          <w:rFonts w:ascii="Arial" w:hAnsi="Arial" w:cs="Arial"/>
          <w:w w:val="110"/>
        </w:rPr>
        <w:t>call/meeting</w:t>
      </w:r>
      <w:r w:rsidRPr="000E0169">
        <w:rPr>
          <w:rFonts w:ascii="Arial" w:hAnsi="Arial" w:cs="Arial"/>
          <w:spacing w:val="-4"/>
          <w:w w:val="110"/>
        </w:rPr>
        <w:t xml:space="preserve"> </w:t>
      </w:r>
      <w:r w:rsidRPr="000E0169">
        <w:rPr>
          <w:rFonts w:ascii="Arial" w:hAnsi="Arial" w:cs="Arial"/>
          <w:w w:val="110"/>
        </w:rPr>
        <w:t>normally</w:t>
      </w:r>
      <w:r w:rsidRPr="000E0169">
        <w:rPr>
          <w:rFonts w:ascii="Arial" w:hAnsi="Arial" w:cs="Arial"/>
          <w:spacing w:val="-4"/>
          <w:w w:val="110"/>
        </w:rPr>
        <w:t xml:space="preserve"> </w:t>
      </w:r>
      <w:r w:rsidRPr="000E0169">
        <w:rPr>
          <w:rFonts w:ascii="Arial" w:hAnsi="Arial" w:cs="Arial"/>
          <w:w w:val="110"/>
        </w:rPr>
        <w:t>one</w:t>
      </w:r>
      <w:r w:rsidRPr="000E0169">
        <w:rPr>
          <w:rFonts w:ascii="Arial" w:hAnsi="Arial" w:cs="Arial"/>
          <w:spacing w:val="-5"/>
          <w:w w:val="110"/>
        </w:rPr>
        <w:t xml:space="preserve"> </w:t>
      </w:r>
      <w:r w:rsidRPr="000E0169">
        <w:rPr>
          <w:rFonts w:ascii="Arial" w:hAnsi="Arial" w:cs="Arial"/>
          <w:w w:val="110"/>
        </w:rPr>
        <w:t>month</w:t>
      </w:r>
      <w:r w:rsidRPr="000E0169">
        <w:rPr>
          <w:rFonts w:ascii="Arial" w:hAnsi="Arial" w:cs="Arial"/>
          <w:spacing w:val="-1"/>
          <w:w w:val="110"/>
        </w:rPr>
        <w:t xml:space="preserve"> </w:t>
      </w:r>
      <w:r w:rsidRPr="000E0169">
        <w:rPr>
          <w:rFonts w:ascii="Arial" w:hAnsi="Arial" w:cs="Arial"/>
          <w:w w:val="110"/>
        </w:rPr>
        <w:t>before</w:t>
      </w:r>
      <w:r w:rsidRPr="000E0169">
        <w:rPr>
          <w:rFonts w:ascii="Arial" w:hAnsi="Arial" w:cs="Arial"/>
          <w:spacing w:val="-8"/>
          <w:w w:val="110"/>
        </w:rPr>
        <w:t xml:space="preserve"> </w:t>
      </w:r>
      <w:r w:rsidRPr="000E0169">
        <w:rPr>
          <w:rFonts w:ascii="Arial" w:hAnsi="Arial" w:cs="Arial"/>
          <w:w w:val="110"/>
        </w:rPr>
        <w:t>the</w:t>
      </w:r>
      <w:r w:rsidRPr="000E0169">
        <w:rPr>
          <w:rFonts w:ascii="Arial" w:hAnsi="Arial" w:cs="Arial"/>
          <w:spacing w:val="-5"/>
          <w:w w:val="110"/>
        </w:rPr>
        <w:t xml:space="preserve"> </w:t>
      </w:r>
      <w:r w:rsidRPr="000E0169">
        <w:rPr>
          <w:rFonts w:ascii="Arial" w:hAnsi="Arial" w:cs="Arial"/>
          <w:w w:val="110"/>
        </w:rPr>
        <w:t>visit</w:t>
      </w:r>
      <w:r w:rsidRPr="000E0169">
        <w:rPr>
          <w:rFonts w:ascii="Arial" w:hAnsi="Arial" w:cs="Arial"/>
          <w:spacing w:val="-3"/>
          <w:w w:val="110"/>
        </w:rPr>
        <w:t xml:space="preserve"> </w:t>
      </w:r>
      <w:r w:rsidRPr="000E0169">
        <w:rPr>
          <w:rFonts w:ascii="Arial" w:hAnsi="Arial" w:cs="Arial"/>
          <w:w w:val="110"/>
        </w:rPr>
        <w:t>to</w:t>
      </w:r>
      <w:r w:rsidRPr="000E0169">
        <w:rPr>
          <w:rFonts w:ascii="Arial" w:hAnsi="Arial" w:cs="Arial"/>
          <w:spacing w:val="-5"/>
          <w:w w:val="110"/>
        </w:rPr>
        <w:t xml:space="preserve"> </w:t>
      </w:r>
      <w:r w:rsidRPr="000E0169">
        <w:rPr>
          <w:rFonts w:ascii="Arial" w:hAnsi="Arial" w:cs="Arial"/>
          <w:w w:val="110"/>
        </w:rPr>
        <w:t>the</w:t>
      </w:r>
      <w:r w:rsidRPr="000E0169">
        <w:rPr>
          <w:rFonts w:ascii="Arial" w:hAnsi="Arial" w:cs="Arial"/>
          <w:spacing w:val="-3"/>
          <w:w w:val="110"/>
        </w:rPr>
        <w:t xml:space="preserve"> </w:t>
      </w:r>
      <w:r w:rsidRPr="000E0169">
        <w:rPr>
          <w:rFonts w:ascii="Arial" w:hAnsi="Arial" w:cs="Arial"/>
          <w:w w:val="110"/>
        </w:rPr>
        <w:t>education institute.</w:t>
      </w:r>
    </w:p>
    <w:p w14:paraId="258251A3" w14:textId="28368C13" w:rsidR="005D622B" w:rsidRPr="000E0169" w:rsidRDefault="000E0169">
      <w:pPr>
        <w:pStyle w:val="ListParagraph"/>
        <w:numPr>
          <w:ilvl w:val="0"/>
          <w:numId w:val="1"/>
        </w:numPr>
        <w:tabs>
          <w:tab w:val="left" w:pos="1039"/>
          <w:tab w:val="left" w:pos="1040"/>
        </w:tabs>
        <w:spacing w:before="13"/>
        <w:ind w:left="1039" w:hanging="359"/>
        <w:rPr>
          <w:rFonts w:ascii="Arial" w:hAnsi="Arial" w:cs="Arial"/>
        </w:rPr>
      </w:pPr>
      <w:r w:rsidRPr="000E0169">
        <w:rPr>
          <w:rFonts w:ascii="Arial" w:hAnsi="Arial" w:cs="Arial"/>
          <w:w w:val="110"/>
        </w:rPr>
        <w:t xml:space="preserve">Request for additional sessions on visit schedule </w:t>
      </w:r>
      <w:r w:rsidR="00D23ACA" w:rsidRPr="000E0169">
        <w:rPr>
          <w:rFonts w:ascii="Arial" w:hAnsi="Arial" w:cs="Arial"/>
          <w:spacing w:val="-3"/>
          <w:w w:val="110"/>
        </w:rPr>
        <w:t xml:space="preserve">if </w:t>
      </w:r>
      <w:r w:rsidR="00D23ACA" w:rsidRPr="000E0169">
        <w:rPr>
          <w:rFonts w:ascii="Arial" w:hAnsi="Arial" w:cs="Arial"/>
          <w:spacing w:val="16"/>
          <w:w w:val="110"/>
        </w:rPr>
        <w:t>necessary</w:t>
      </w:r>
      <w:r w:rsidRPr="000E0169">
        <w:rPr>
          <w:rFonts w:ascii="Arial" w:hAnsi="Arial" w:cs="Arial"/>
          <w:w w:val="110"/>
        </w:rPr>
        <w:t>.</w:t>
      </w:r>
    </w:p>
    <w:p w14:paraId="1382ADEA" w14:textId="77777777" w:rsidR="005D622B" w:rsidRPr="000E0169" w:rsidRDefault="000E0169">
      <w:pPr>
        <w:pStyle w:val="ListParagraph"/>
        <w:numPr>
          <w:ilvl w:val="0"/>
          <w:numId w:val="1"/>
        </w:numPr>
        <w:tabs>
          <w:tab w:val="left" w:pos="1039"/>
          <w:tab w:val="left" w:pos="1040"/>
        </w:tabs>
        <w:spacing w:before="52"/>
        <w:ind w:left="1039" w:hanging="359"/>
        <w:rPr>
          <w:rFonts w:ascii="Arial" w:hAnsi="Arial" w:cs="Arial"/>
        </w:rPr>
      </w:pPr>
      <w:r w:rsidRPr="000E0169">
        <w:rPr>
          <w:rFonts w:ascii="Arial" w:hAnsi="Arial" w:cs="Arial"/>
          <w:w w:val="110"/>
        </w:rPr>
        <w:t>Attend a private session set aside for review team on the morning of the</w:t>
      </w:r>
      <w:r w:rsidRPr="000E0169">
        <w:rPr>
          <w:rFonts w:ascii="Arial" w:hAnsi="Arial" w:cs="Arial"/>
          <w:spacing w:val="-16"/>
          <w:w w:val="110"/>
        </w:rPr>
        <w:t xml:space="preserve"> </w:t>
      </w:r>
      <w:r w:rsidRPr="000E0169">
        <w:rPr>
          <w:rFonts w:ascii="Arial" w:hAnsi="Arial" w:cs="Arial"/>
          <w:w w:val="110"/>
        </w:rPr>
        <w:t>visit.</w:t>
      </w:r>
    </w:p>
    <w:p w14:paraId="1756995E" w14:textId="77777777" w:rsidR="005D622B" w:rsidRPr="000E0169" w:rsidRDefault="000E0169">
      <w:pPr>
        <w:pStyle w:val="ListParagraph"/>
        <w:numPr>
          <w:ilvl w:val="0"/>
          <w:numId w:val="1"/>
        </w:numPr>
        <w:tabs>
          <w:tab w:val="left" w:pos="1039"/>
          <w:tab w:val="left" w:pos="1040"/>
        </w:tabs>
        <w:spacing w:before="54"/>
        <w:ind w:left="1039" w:hanging="359"/>
        <w:rPr>
          <w:rFonts w:ascii="Arial" w:hAnsi="Arial" w:cs="Arial"/>
        </w:rPr>
      </w:pPr>
      <w:r w:rsidRPr="000E0169">
        <w:rPr>
          <w:rFonts w:ascii="Arial" w:hAnsi="Arial" w:cs="Arial"/>
          <w:w w:val="110"/>
        </w:rPr>
        <w:t>Review any additional evidence received since conference</w:t>
      </w:r>
      <w:r w:rsidRPr="000E0169">
        <w:rPr>
          <w:rFonts w:ascii="Arial" w:hAnsi="Arial" w:cs="Arial"/>
          <w:spacing w:val="9"/>
          <w:w w:val="110"/>
        </w:rPr>
        <w:t xml:space="preserve"> </w:t>
      </w:r>
      <w:r w:rsidRPr="000E0169">
        <w:rPr>
          <w:rFonts w:ascii="Arial" w:hAnsi="Arial" w:cs="Arial"/>
          <w:w w:val="110"/>
        </w:rPr>
        <w:t>call.</w:t>
      </w:r>
    </w:p>
    <w:p w14:paraId="704656D4" w14:textId="77777777" w:rsidR="005D622B" w:rsidRPr="000E0169" w:rsidRDefault="000E0169">
      <w:pPr>
        <w:pStyle w:val="ListParagraph"/>
        <w:numPr>
          <w:ilvl w:val="0"/>
          <w:numId w:val="1"/>
        </w:numPr>
        <w:tabs>
          <w:tab w:val="left" w:pos="1039"/>
          <w:tab w:val="left" w:pos="1040"/>
        </w:tabs>
        <w:ind w:left="1039" w:hanging="359"/>
        <w:rPr>
          <w:rFonts w:ascii="Arial" w:hAnsi="Arial" w:cs="Arial"/>
        </w:rPr>
      </w:pPr>
      <w:r w:rsidRPr="000E0169">
        <w:rPr>
          <w:rFonts w:ascii="Arial" w:hAnsi="Arial" w:cs="Arial"/>
          <w:w w:val="110"/>
        </w:rPr>
        <w:t>Prepare comments on the evidence &amp; identify areas where further evidence is</w:t>
      </w:r>
      <w:r w:rsidRPr="000E0169">
        <w:rPr>
          <w:rFonts w:ascii="Arial" w:hAnsi="Arial" w:cs="Arial"/>
          <w:spacing w:val="46"/>
          <w:w w:val="110"/>
        </w:rPr>
        <w:t xml:space="preserve"> </w:t>
      </w:r>
      <w:r w:rsidRPr="000E0169">
        <w:rPr>
          <w:rFonts w:ascii="Arial" w:hAnsi="Arial" w:cs="Arial"/>
          <w:w w:val="110"/>
        </w:rPr>
        <w:t>required.</w:t>
      </w:r>
    </w:p>
    <w:p w14:paraId="557DFF3F" w14:textId="77777777" w:rsidR="005D622B" w:rsidRPr="000E0169" w:rsidRDefault="000E0169">
      <w:pPr>
        <w:pStyle w:val="ListParagraph"/>
        <w:numPr>
          <w:ilvl w:val="0"/>
          <w:numId w:val="1"/>
        </w:numPr>
        <w:tabs>
          <w:tab w:val="left" w:pos="1039"/>
          <w:tab w:val="left" w:pos="1040"/>
        </w:tabs>
        <w:spacing w:before="53"/>
        <w:ind w:left="1039" w:hanging="359"/>
        <w:rPr>
          <w:rFonts w:ascii="Arial" w:hAnsi="Arial" w:cs="Arial"/>
        </w:rPr>
      </w:pPr>
      <w:r w:rsidRPr="000E0169">
        <w:rPr>
          <w:rFonts w:ascii="Arial" w:hAnsi="Arial" w:cs="Arial"/>
          <w:w w:val="110"/>
        </w:rPr>
        <w:t>Agree questions for the</w:t>
      </w:r>
      <w:r w:rsidRPr="000E0169">
        <w:rPr>
          <w:rFonts w:ascii="Arial" w:hAnsi="Arial" w:cs="Arial"/>
          <w:spacing w:val="-34"/>
          <w:w w:val="110"/>
        </w:rPr>
        <w:t xml:space="preserve"> </w:t>
      </w:r>
      <w:r w:rsidRPr="000E0169">
        <w:rPr>
          <w:rFonts w:ascii="Arial" w:hAnsi="Arial" w:cs="Arial"/>
          <w:w w:val="110"/>
        </w:rPr>
        <w:t>visit.</w:t>
      </w:r>
    </w:p>
    <w:p w14:paraId="5DB5F405" w14:textId="77777777" w:rsidR="005D622B" w:rsidRPr="000E0169" w:rsidRDefault="000E0169">
      <w:pPr>
        <w:pStyle w:val="ListParagraph"/>
        <w:numPr>
          <w:ilvl w:val="0"/>
          <w:numId w:val="1"/>
        </w:numPr>
        <w:tabs>
          <w:tab w:val="left" w:pos="1039"/>
          <w:tab w:val="left" w:pos="1040"/>
        </w:tabs>
        <w:ind w:left="1039" w:hanging="359"/>
        <w:rPr>
          <w:rFonts w:ascii="Arial" w:hAnsi="Arial" w:cs="Arial"/>
        </w:rPr>
      </w:pPr>
      <w:r w:rsidRPr="000E0169">
        <w:rPr>
          <w:rFonts w:ascii="Arial" w:hAnsi="Arial" w:cs="Arial"/>
          <w:w w:val="110"/>
        </w:rPr>
        <w:t>Ask questions during</w:t>
      </w:r>
      <w:r w:rsidRPr="000E0169">
        <w:rPr>
          <w:rFonts w:ascii="Arial" w:hAnsi="Arial" w:cs="Arial"/>
          <w:spacing w:val="-44"/>
          <w:w w:val="110"/>
        </w:rPr>
        <w:t xml:space="preserve"> </w:t>
      </w:r>
      <w:r w:rsidRPr="000E0169">
        <w:rPr>
          <w:rFonts w:ascii="Arial" w:hAnsi="Arial" w:cs="Arial"/>
          <w:w w:val="110"/>
        </w:rPr>
        <w:t>the visit.</w:t>
      </w:r>
    </w:p>
    <w:p w14:paraId="285F3F61" w14:textId="77777777" w:rsidR="005D622B" w:rsidRPr="000E0169" w:rsidRDefault="000E0169">
      <w:pPr>
        <w:pStyle w:val="ListParagraph"/>
        <w:numPr>
          <w:ilvl w:val="0"/>
          <w:numId w:val="1"/>
        </w:numPr>
        <w:tabs>
          <w:tab w:val="left" w:pos="1039"/>
          <w:tab w:val="left" w:pos="1040"/>
        </w:tabs>
        <w:spacing w:line="278" w:lineRule="auto"/>
        <w:ind w:right="209"/>
        <w:rPr>
          <w:rFonts w:ascii="Arial" w:hAnsi="Arial" w:cs="Arial"/>
        </w:rPr>
      </w:pPr>
      <w:r w:rsidRPr="000E0169">
        <w:rPr>
          <w:rFonts w:ascii="Arial" w:hAnsi="Arial" w:cs="Arial"/>
          <w:w w:val="110"/>
        </w:rPr>
        <w:t>Participate in the methodical analyses of the evidence presented against the criteria and standards.</w:t>
      </w:r>
    </w:p>
    <w:p w14:paraId="690F44BA" w14:textId="77777777" w:rsidR="005D622B" w:rsidRPr="000E0169" w:rsidRDefault="000E0169">
      <w:pPr>
        <w:pStyle w:val="ListParagraph"/>
        <w:numPr>
          <w:ilvl w:val="0"/>
          <w:numId w:val="1"/>
        </w:numPr>
        <w:tabs>
          <w:tab w:val="left" w:pos="1039"/>
          <w:tab w:val="left" w:pos="1040"/>
        </w:tabs>
        <w:spacing w:before="12"/>
        <w:ind w:left="1039" w:hanging="359"/>
        <w:rPr>
          <w:rFonts w:ascii="Arial" w:hAnsi="Arial" w:cs="Arial"/>
        </w:rPr>
      </w:pPr>
      <w:r w:rsidRPr="000E0169">
        <w:rPr>
          <w:rFonts w:ascii="Arial" w:hAnsi="Arial" w:cs="Arial"/>
          <w:w w:val="105"/>
        </w:rPr>
        <w:t xml:space="preserve">Contribute to the review team’s draft  </w:t>
      </w:r>
      <w:r w:rsidRPr="000E0169">
        <w:rPr>
          <w:rFonts w:ascii="Arial" w:hAnsi="Arial" w:cs="Arial"/>
          <w:spacing w:val="17"/>
          <w:w w:val="105"/>
        </w:rPr>
        <w:t xml:space="preserve"> </w:t>
      </w:r>
      <w:r w:rsidRPr="000E0169">
        <w:rPr>
          <w:rFonts w:ascii="Arial" w:hAnsi="Arial" w:cs="Arial"/>
          <w:w w:val="105"/>
        </w:rPr>
        <w:t>report.</w:t>
      </w:r>
    </w:p>
    <w:p w14:paraId="09CC8145" w14:textId="77777777" w:rsidR="005D622B" w:rsidRPr="000E0169" w:rsidRDefault="000E0169">
      <w:pPr>
        <w:pStyle w:val="ListParagraph"/>
        <w:numPr>
          <w:ilvl w:val="0"/>
          <w:numId w:val="1"/>
        </w:numPr>
        <w:tabs>
          <w:tab w:val="left" w:pos="1039"/>
          <w:tab w:val="left" w:pos="1040"/>
        </w:tabs>
        <w:ind w:left="1039" w:hanging="359"/>
        <w:rPr>
          <w:rFonts w:ascii="Arial" w:hAnsi="Arial" w:cs="Arial"/>
        </w:rPr>
      </w:pPr>
      <w:r w:rsidRPr="000E0169">
        <w:rPr>
          <w:rFonts w:ascii="Arial" w:hAnsi="Arial" w:cs="Arial"/>
          <w:w w:val="110"/>
        </w:rPr>
        <w:t>Agree</w:t>
      </w:r>
      <w:r w:rsidRPr="000E0169">
        <w:rPr>
          <w:rFonts w:ascii="Arial" w:hAnsi="Arial" w:cs="Arial"/>
          <w:spacing w:val="-11"/>
          <w:w w:val="110"/>
        </w:rPr>
        <w:t xml:space="preserve"> </w:t>
      </w:r>
      <w:r w:rsidRPr="000E0169">
        <w:rPr>
          <w:rFonts w:ascii="Arial" w:hAnsi="Arial" w:cs="Arial"/>
          <w:w w:val="110"/>
        </w:rPr>
        <w:t>the</w:t>
      </w:r>
      <w:r w:rsidRPr="000E0169">
        <w:rPr>
          <w:rFonts w:ascii="Arial" w:hAnsi="Arial" w:cs="Arial"/>
          <w:spacing w:val="-13"/>
          <w:w w:val="110"/>
        </w:rPr>
        <w:t xml:space="preserve"> </w:t>
      </w:r>
      <w:r w:rsidRPr="000E0169">
        <w:rPr>
          <w:rFonts w:ascii="Arial" w:hAnsi="Arial" w:cs="Arial"/>
          <w:w w:val="110"/>
        </w:rPr>
        <w:t>review</w:t>
      </w:r>
      <w:r w:rsidRPr="000E0169">
        <w:rPr>
          <w:rFonts w:ascii="Arial" w:hAnsi="Arial" w:cs="Arial"/>
          <w:spacing w:val="-12"/>
          <w:w w:val="110"/>
        </w:rPr>
        <w:t xml:space="preserve"> </w:t>
      </w:r>
      <w:r w:rsidRPr="000E0169">
        <w:rPr>
          <w:rFonts w:ascii="Arial" w:hAnsi="Arial" w:cs="Arial"/>
          <w:w w:val="110"/>
        </w:rPr>
        <w:t>team’s</w:t>
      </w:r>
      <w:r w:rsidRPr="000E0169">
        <w:rPr>
          <w:rFonts w:ascii="Arial" w:hAnsi="Arial" w:cs="Arial"/>
          <w:spacing w:val="-14"/>
          <w:w w:val="110"/>
        </w:rPr>
        <w:t xml:space="preserve"> </w:t>
      </w:r>
      <w:r w:rsidRPr="000E0169">
        <w:rPr>
          <w:rFonts w:ascii="Arial" w:hAnsi="Arial" w:cs="Arial"/>
          <w:w w:val="110"/>
        </w:rPr>
        <w:t>final</w:t>
      </w:r>
      <w:r w:rsidRPr="000E0169">
        <w:rPr>
          <w:rFonts w:ascii="Arial" w:hAnsi="Arial" w:cs="Arial"/>
          <w:spacing w:val="-12"/>
          <w:w w:val="110"/>
        </w:rPr>
        <w:t xml:space="preserve"> </w:t>
      </w:r>
      <w:r w:rsidRPr="000E0169">
        <w:rPr>
          <w:rFonts w:ascii="Arial" w:hAnsi="Arial" w:cs="Arial"/>
          <w:w w:val="110"/>
        </w:rPr>
        <w:t>report.</w:t>
      </w:r>
    </w:p>
    <w:p w14:paraId="0587E48D" w14:textId="77777777" w:rsidR="005D622B" w:rsidRPr="000E0169" w:rsidRDefault="005D622B">
      <w:pPr>
        <w:pStyle w:val="BodyText"/>
        <w:rPr>
          <w:rFonts w:ascii="Arial" w:hAnsi="Arial" w:cs="Arial"/>
        </w:rPr>
      </w:pPr>
    </w:p>
    <w:p w14:paraId="49579657" w14:textId="77777777" w:rsidR="005D622B" w:rsidRPr="006F77C0" w:rsidRDefault="005D622B">
      <w:pPr>
        <w:pStyle w:val="BodyText"/>
        <w:spacing w:before="3"/>
        <w:rPr>
          <w:rFonts w:ascii="Arial" w:hAnsi="Arial" w:cs="Arial"/>
        </w:rPr>
      </w:pPr>
    </w:p>
    <w:p w14:paraId="402F6C62" w14:textId="77777777" w:rsidR="005D622B" w:rsidRPr="006F77C0" w:rsidRDefault="000E0169">
      <w:pPr>
        <w:pStyle w:val="BodyText"/>
        <w:ind w:left="680"/>
        <w:rPr>
          <w:rFonts w:ascii="Arial" w:hAnsi="Arial" w:cs="Arial"/>
        </w:rPr>
      </w:pPr>
      <w:r w:rsidRPr="006F77C0">
        <w:rPr>
          <w:rFonts w:ascii="Arial" w:hAnsi="Arial" w:cs="Arial"/>
          <w:color w:val="00BCE4"/>
          <w:w w:val="120"/>
          <w:u w:color="00BCE4"/>
        </w:rPr>
        <w:t>Essential Requirements:</w:t>
      </w:r>
    </w:p>
    <w:p w14:paraId="765DD134" w14:textId="77777777" w:rsidR="005D622B" w:rsidRPr="000E0169" w:rsidRDefault="000E0169">
      <w:pPr>
        <w:pStyle w:val="BodyText"/>
        <w:spacing w:before="197"/>
        <w:ind w:left="680"/>
        <w:rPr>
          <w:rFonts w:ascii="Arial" w:hAnsi="Arial" w:cs="Arial"/>
        </w:rPr>
      </w:pPr>
      <w:r w:rsidRPr="000E0169">
        <w:rPr>
          <w:rFonts w:ascii="Arial" w:hAnsi="Arial" w:cs="Arial"/>
          <w:w w:val="110"/>
          <w:u w:val="single"/>
        </w:rPr>
        <w:t>You must be able to demonstrate;</w:t>
      </w:r>
    </w:p>
    <w:p w14:paraId="082F9D6C" w14:textId="0BE41577" w:rsidR="005D622B" w:rsidRPr="000E0169" w:rsidRDefault="000E0169">
      <w:pPr>
        <w:pStyle w:val="ListParagraph"/>
        <w:numPr>
          <w:ilvl w:val="0"/>
          <w:numId w:val="1"/>
        </w:numPr>
        <w:tabs>
          <w:tab w:val="left" w:pos="1039"/>
          <w:tab w:val="left" w:pos="1040"/>
        </w:tabs>
        <w:spacing w:before="209" w:line="276" w:lineRule="auto"/>
        <w:ind w:right="700"/>
        <w:rPr>
          <w:rFonts w:ascii="Arial" w:hAnsi="Arial" w:cs="Arial"/>
        </w:rPr>
      </w:pPr>
      <w:r w:rsidRPr="000E0169">
        <w:rPr>
          <w:rFonts w:ascii="Arial" w:hAnsi="Arial" w:cs="Arial"/>
          <w:w w:val="110"/>
        </w:rPr>
        <w:t>Experience</w:t>
      </w:r>
      <w:r w:rsidRPr="000E0169">
        <w:rPr>
          <w:rFonts w:ascii="Arial" w:hAnsi="Arial" w:cs="Arial"/>
          <w:spacing w:val="-9"/>
          <w:w w:val="110"/>
        </w:rPr>
        <w:t xml:space="preserve"> </w:t>
      </w:r>
      <w:r w:rsidRPr="000E0169">
        <w:rPr>
          <w:rFonts w:ascii="Arial" w:hAnsi="Arial" w:cs="Arial"/>
          <w:w w:val="110"/>
        </w:rPr>
        <w:t>of</w:t>
      </w:r>
      <w:r w:rsidRPr="000E0169">
        <w:rPr>
          <w:rFonts w:ascii="Arial" w:hAnsi="Arial" w:cs="Arial"/>
          <w:spacing w:val="-9"/>
          <w:w w:val="110"/>
        </w:rPr>
        <w:t xml:space="preserve"> </w:t>
      </w:r>
      <w:r w:rsidRPr="000E0169">
        <w:rPr>
          <w:rFonts w:ascii="Arial" w:hAnsi="Arial" w:cs="Arial"/>
          <w:w w:val="110"/>
        </w:rPr>
        <w:t>considering</w:t>
      </w:r>
      <w:r w:rsidRPr="000E0169">
        <w:rPr>
          <w:rFonts w:ascii="Arial" w:hAnsi="Arial" w:cs="Arial"/>
          <w:spacing w:val="-8"/>
          <w:w w:val="110"/>
        </w:rPr>
        <w:t xml:space="preserve"> </w:t>
      </w:r>
      <w:r w:rsidRPr="000E0169">
        <w:rPr>
          <w:rFonts w:ascii="Arial" w:hAnsi="Arial" w:cs="Arial"/>
          <w:w w:val="110"/>
        </w:rPr>
        <w:t>a</w:t>
      </w:r>
      <w:r w:rsidRPr="000E0169">
        <w:rPr>
          <w:rFonts w:ascii="Arial" w:hAnsi="Arial" w:cs="Arial"/>
          <w:spacing w:val="-10"/>
          <w:w w:val="110"/>
        </w:rPr>
        <w:t xml:space="preserve"> </w:t>
      </w:r>
      <w:r w:rsidRPr="000E0169">
        <w:rPr>
          <w:rFonts w:ascii="Arial" w:hAnsi="Arial" w:cs="Arial"/>
          <w:w w:val="110"/>
        </w:rPr>
        <w:t>wide</w:t>
      </w:r>
      <w:r w:rsidRPr="000E0169">
        <w:rPr>
          <w:rFonts w:ascii="Arial" w:hAnsi="Arial" w:cs="Arial"/>
          <w:spacing w:val="-10"/>
          <w:w w:val="110"/>
        </w:rPr>
        <w:t xml:space="preserve"> </w:t>
      </w:r>
      <w:r w:rsidRPr="000E0169">
        <w:rPr>
          <w:rFonts w:ascii="Arial" w:hAnsi="Arial" w:cs="Arial"/>
          <w:w w:val="110"/>
        </w:rPr>
        <w:t>range</w:t>
      </w:r>
      <w:r w:rsidRPr="000E0169">
        <w:rPr>
          <w:rFonts w:ascii="Arial" w:hAnsi="Arial" w:cs="Arial"/>
          <w:spacing w:val="-9"/>
          <w:w w:val="110"/>
        </w:rPr>
        <w:t xml:space="preserve"> </w:t>
      </w:r>
      <w:r w:rsidRPr="000E0169">
        <w:rPr>
          <w:rFonts w:ascii="Arial" w:hAnsi="Arial" w:cs="Arial"/>
          <w:w w:val="110"/>
        </w:rPr>
        <w:t>of</w:t>
      </w:r>
      <w:r w:rsidRPr="000E0169">
        <w:rPr>
          <w:rFonts w:ascii="Arial" w:hAnsi="Arial" w:cs="Arial"/>
          <w:spacing w:val="-7"/>
          <w:w w:val="110"/>
        </w:rPr>
        <w:t xml:space="preserve"> </w:t>
      </w:r>
      <w:r w:rsidRPr="000E0169">
        <w:rPr>
          <w:rFonts w:ascii="Arial" w:hAnsi="Arial" w:cs="Arial"/>
          <w:w w:val="110"/>
        </w:rPr>
        <w:t>written</w:t>
      </w:r>
      <w:r w:rsidRPr="000E0169">
        <w:rPr>
          <w:rFonts w:ascii="Arial" w:hAnsi="Arial" w:cs="Arial"/>
          <w:spacing w:val="-10"/>
          <w:w w:val="110"/>
        </w:rPr>
        <w:t xml:space="preserve"> </w:t>
      </w:r>
      <w:r w:rsidRPr="000E0169">
        <w:rPr>
          <w:rFonts w:ascii="Arial" w:hAnsi="Arial" w:cs="Arial"/>
          <w:w w:val="110"/>
        </w:rPr>
        <w:t>and</w:t>
      </w:r>
      <w:r w:rsidRPr="000E0169">
        <w:rPr>
          <w:rFonts w:ascii="Arial" w:hAnsi="Arial" w:cs="Arial"/>
          <w:spacing w:val="-8"/>
          <w:w w:val="110"/>
        </w:rPr>
        <w:t xml:space="preserve"> </w:t>
      </w:r>
      <w:r w:rsidRPr="000E0169">
        <w:rPr>
          <w:rFonts w:ascii="Arial" w:hAnsi="Arial" w:cs="Arial"/>
          <w:w w:val="110"/>
        </w:rPr>
        <w:t>oral</w:t>
      </w:r>
      <w:r w:rsidRPr="000E0169">
        <w:rPr>
          <w:rFonts w:ascii="Arial" w:hAnsi="Arial" w:cs="Arial"/>
          <w:spacing w:val="-9"/>
          <w:w w:val="110"/>
        </w:rPr>
        <w:t xml:space="preserve"> </w:t>
      </w:r>
      <w:r w:rsidRPr="000E0169">
        <w:rPr>
          <w:rFonts w:ascii="Arial" w:hAnsi="Arial" w:cs="Arial"/>
          <w:w w:val="110"/>
        </w:rPr>
        <w:t>information</w:t>
      </w:r>
      <w:r w:rsidRPr="000E0169">
        <w:rPr>
          <w:rFonts w:ascii="Arial" w:hAnsi="Arial" w:cs="Arial"/>
          <w:spacing w:val="-9"/>
          <w:w w:val="110"/>
        </w:rPr>
        <w:t xml:space="preserve"> </w:t>
      </w:r>
      <w:r w:rsidRPr="000E0169">
        <w:rPr>
          <w:rFonts w:ascii="Arial" w:hAnsi="Arial" w:cs="Arial"/>
          <w:w w:val="110"/>
        </w:rPr>
        <w:t>to</w:t>
      </w:r>
      <w:r w:rsidRPr="000E0169">
        <w:rPr>
          <w:rFonts w:ascii="Arial" w:hAnsi="Arial" w:cs="Arial"/>
          <w:spacing w:val="-13"/>
          <w:w w:val="110"/>
        </w:rPr>
        <w:t xml:space="preserve"> </w:t>
      </w:r>
      <w:r w:rsidRPr="000E0169">
        <w:rPr>
          <w:rFonts w:ascii="Arial" w:hAnsi="Arial" w:cs="Arial"/>
          <w:w w:val="110"/>
        </w:rPr>
        <w:t>make</w:t>
      </w:r>
      <w:r w:rsidRPr="000E0169">
        <w:rPr>
          <w:rFonts w:ascii="Arial" w:hAnsi="Arial" w:cs="Arial"/>
          <w:spacing w:val="-11"/>
          <w:w w:val="110"/>
        </w:rPr>
        <w:t xml:space="preserve"> </w:t>
      </w:r>
      <w:r w:rsidRPr="000E0169">
        <w:rPr>
          <w:rFonts w:ascii="Arial" w:hAnsi="Arial" w:cs="Arial"/>
          <w:w w:val="110"/>
        </w:rPr>
        <w:t xml:space="preserve">fair, </w:t>
      </w:r>
      <w:r w:rsidR="00D23ACA" w:rsidRPr="000E0169">
        <w:rPr>
          <w:rFonts w:ascii="Arial" w:hAnsi="Arial" w:cs="Arial"/>
          <w:w w:val="110"/>
        </w:rPr>
        <w:t>reasoned and</w:t>
      </w:r>
      <w:r w:rsidRPr="000E0169">
        <w:rPr>
          <w:rFonts w:ascii="Arial" w:hAnsi="Arial" w:cs="Arial"/>
          <w:w w:val="110"/>
        </w:rPr>
        <w:t xml:space="preserve">  evidence-based</w:t>
      </w:r>
      <w:r w:rsidRPr="000E0169">
        <w:rPr>
          <w:rFonts w:ascii="Arial" w:hAnsi="Arial" w:cs="Arial"/>
          <w:spacing w:val="26"/>
          <w:w w:val="110"/>
        </w:rPr>
        <w:t xml:space="preserve"> </w:t>
      </w:r>
      <w:r w:rsidRPr="000E0169">
        <w:rPr>
          <w:rFonts w:ascii="Arial" w:hAnsi="Arial" w:cs="Arial"/>
          <w:w w:val="110"/>
        </w:rPr>
        <w:t>decisions.</w:t>
      </w:r>
    </w:p>
    <w:p w14:paraId="25B6F082" w14:textId="77777777" w:rsidR="005D622B" w:rsidRPr="000E0169" w:rsidRDefault="000E0169">
      <w:pPr>
        <w:pStyle w:val="ListParagraph"/>
        <w:numPr>
          <w:ilvl w:val="0"/>
          <w:numId w:val="1"/>
        </w:numPr>
        <w:tabs>
          <w:tab w:val="left" w:pos="1039"/>
          <w:tab w:val="left" w:pos="1040"/>
        </w:tabs>
        <w:spacing w:before="17" w:line="276" w:lineRule="auto"/>
        <w:ind w:right="881"/>
        <w:rPr>
          <w:rFonts w:ascii="Arial" w:hAnsi="Arial" w:cs="Arial"/>
        </w:rPr>
      </w:pPr>
      <w:r w:rsidRPr="000E0169">
        <w:rPr>
          <w:rFonts w:ascii="Arial" w:hAnsi="Arial" w:cs="Arial"/>
          <w:w w:val="110"/>
        </w:rPr>
        <w:t>Experience of working in teams or panels to reach reasoned and evidence-based decisions.</w:t>
      </w:r>
    </w:p>
    <w:p w14:paraId="76356E82" w14:textId="77777777" w:rsidR="005D622B" w:rsidRPr="000E0169" w:rsidRDefault="000E0169">
      <w:pPr>
        <w:pStyle w:val="ListParagraph"/>
        <w:numPr>
          <w:ilvl w:val="0"/>
          <w:numId w:val="1"/>
        </w:numPr>
        <w:tabs>
          <w:tab w:val="left" w:pos="1039"/>
          <w:tab w:val="left" w:pos="1040"/>
        </w:tabs>
        <w:spacing w:before="15" w:line="278" w:lineRule="auto"/>
        <w:ind w:right="810"/>
        <w:rPr>
          <w:rFonts w:ascii="Arial" w:hAnsi="Arial" w:cs="Arial"/>
        </w:rPr>
      </w:pPr>
      <w:r w:rsidRPr="000E0169">
        <w:rPr>
          <w:rFonts w:ascii="Arial" w:hAnsi="Arial" w:cs="Arial"/>
          <w:w w:val="110"/>
        </w:rPr>
        <w:t>Experience</w:t>
      </w:r>
      <w:r w:rsidRPr="000E0169">
        <w:rPr>
          <w:rFonts w:ascii="Arial" w:hAnsi="Arial" w:cs="Arial"/>
          <w:spacing w:val="-13"/>
          <w:w w:val="110"/>
        </w:rPr>
        <w:t xml:space="preserve"> </w:t>
      </w:r>
      <w:r w:rsidRPr="000E0169">
        <w:rPr>
          <w:rFonts w:ascii="Arial" w:hAnsi="Arial" w:cs="Arial"/>
          <w:w w:val="110"/>
        </w:rPr>
        <w:t>of</w:t>
      </w:r>
      <w:r w:rsidRPr="000E0169">
        <w:rPr>
          <w:rFonts w:ascii="Arial" w:hAnsi="Arial" w:cs="Arial"/>
          <w:spacing w:val="-13"/>
          <w:w w:val="110"/>
        </w:rPr>
        <w:t xml:space="preserve"> </w:t>
      </w:r>
      <w:r w:rsidRPr="000E0169">
        <w:rPr>
          <w:rFonts w:ascii="Arial" w:hAnsi="Arial" w:cs="Arial"/>
          <w:w w:val="110"/>
        </w:rPr>
        <w:t>explaining</w:t>
      </w:r>
      <w:r w:rsidRPr="000E0169">
        <w:rPr>
          <w:rFonts w:ascii="Arial" w:hAnsi="Arial" w:cs="Arial"/>
          <w:spacing w:val="-12"/>
          <w:w w:val="110"/>
        </w:rPr>
        <w:t xml:space="preserve"> </w:t>
      </w:r>
      <w:r w:rsidRPr="000E0169">
        <w:rPr>
          <w:rFonts w:ascii="Arial" w:hAnsi="Arial" w:cs="Arial"/>
          <w:w w:val="110"/>
        </w:rPr>
        <w:t>reasoned</w:t>
      </w:r>
      <w:r w:rsidRPr="000E0169">
        <w:rPr>
          <w:rFonts w:ascii="Arial" w:hAnsi="Arial" w:cs="Arial"/>
          <w:spacing w:val="-14"/>
          <w:w w:val="110"/>
        </w:rPr>
        <w:t xml:space="preserve"> </w:t>
      </w:r>
      <w:r w:rsidRPr="000E0169">
        <w:rPr>
          <w:rFonts w:ascii="Arial" w:hAnsi="Arial" w:cs="Arial"/>
          <w:w w:val="110"/>
        </w:rPr>
        <w:t>decisions</w:t>
      </w:r>
      <w:r w:rsidRPr="000E0169">
        <w:rPr>
          <w:rFonts w:ascii="Arial" w:hAnsi="Arial" w:cs="Arial"/>
          <w:spacing w:val="-13"/>
          <w:w w:val="110"/>
        </w:rPr>
        <w:t xml:space="preserve"> </w:t>
      </w:r>
      <w:r w:rsidRPr="000E0169">
        <w:rPr>
          <w:rFonts w:ascii="Arial" w:hAnsi="Arial" w:cs="Arial"/>
          <w:w w:val="110"/>
        </w:rPr>
        <w:t>both</w:t>
      </w:r>
      <w:r w:rsidRPr="000E0169">
        <w:rPr>
          <w:rFonts w:ascii="Arial" w:hAnsi="Arial" w:cs="Arial"/>
          <w:spacing w:val="-14"/>
          <w:w w:val="110"/>
        </w:rPr>
        <w:t xml:space="preserve"> </w:t>
      </w:r>
      <w:r w:rsidRPr="000E0169">
        <w:rPr>
          <w:rFonts w:ascii="Arial" w:hAnsi="Arial" w:cs="Arial"/>
          <w:w w:val="110"/>
        </w:rPr>
        <w:t>orally</w:t>
      </w:r>
      <w:r w:rsidRPr="000E0169">
        <w:rPr>
          <w:rFonts w:ascii="Arial" w:hAnsi="Arial" w:cs="Arial"/>
          <w:spacing w:val="-11"/>
          <w:w w:val="110"/>
        </w:rPr>
        <w:t xml:space="preserve"> </w:t>
      </w:r>
      <w:r w:rsidRPr="000E0169">
        <w:rPr>
          <w:rFonts w:ascii="Arial" w:hAnsi="Arial" w:cs="Arial"/>
          <w:w w:val="110"/>
        </w:rPr>
        <w:t>and</w:t>
      </w:r>
      <w:r w:rsidRPr="000E0169">
        <w:rPr>
          <w:rFonts w:ascii="Arial" w:hAnsi="Arial" w:cs="Arial"/>
          <w:spacing w:val="-14"/>
          <w:w w:val="110"/>
        </w:rPr>
        <w:t xml:space="preserve"> </w:t>
      </w:r>
      <w:r w:rsidRPr="000E0169">
        <w:rPr>
          <w:rFonts w:ascii="Arial" w:hAnsi="Arial" w:cs="Arial"/>
          <w:w w:val="110"/>
        </w:rPr>
        <w:t>in</w:t>
      </w:r>
      <w:r w:rsidRPr="000E0169">
        <w:rPr>
          <w:rFonts w:ascii="Arial" w:hAnsi="Arial" w:cs="Arial"/>
          <w:spacing w:val="-12"/>
          <w:w w:val="110"/>
        </w:rPr>
        <w:t xml:space="preserve"> </w:t>
      </w:r>
      <w:r w:rsidRPr="000E0169">
        <w:rPr>
          <w:rFonts w:ascii="Arial" w:hAnsi="Arial" w:cs="Arial"/>
          <w:w w:val="110"/>
        </w:rPr>
        <w:t>writing,</w:t>
      </w:r>
      <w:r w:rsidRPr="000E0169">
        <w:rPr>
          <w:rFonts w:ascii="Arial" w:hAnsi="Arial" w:cs="Arial"/>
          <w:spacing w:val="-13"/>
          <w:w w:val="110"/>
        </w:rPr>
        <w:t xml:space="preserve"> </w:t>
      </w:r>
      <w:r w:rsidRPr="000E0169">
        <w:rPr>
          <w:rFonts w:ascii="Arial" w:hAnsi="Arial" w:cs="Arial"/>
          <w:w w:val="110"/>
        </w:rPr>
        <w:t xml:space="preserve">particularly </w:t>
      </w:r>
      <w:r w:rsidRPr="000E0169">
        <w:rPr>
          <w:rFonts w:ascii="Arial" w:hAnsi="Arial" w:cs="Arial"/>
          <w:w w:val="105"/>
        </w:rPr>
        <w:t>including report</w:t>
      </w:r>
      <w:r w:rsidRPr="000E0169">
        <w:rPr>
          <w:rFonts w:ascii="Arial" w:hAnsi="Arial" w:cs="Arial"/>
          <w:spacing w:val="-9"/>
          <w:w w:val="105"/>
        </w:rPr>
        <w:t xml:space="preserve"> </w:t>
      </w:r>
      <w:r w:rsidRPr="000E0169">
        <w:rPr>
          <w:rFonts w:ascii="Arial" w:hAnsi="Arial" w:cs="Arial"/>
          <w:w w:val="105"/>
        </w:rPr>
        <w:t>writing.</w:t>
      </w:r>
    </w:p>
    <w:p w14:paraId="7ADD75C5" w14:textId="77777777" w:rsidR="005D622B" w:rsidRPr="000E0169" w:rsidRDefault="000E0169">
      <w:pPr>
        <w:pStyle w:val="ListParagraph"/>
        <w:numPr>
          <w:ilvl w:val="0"/>
          <w:numId w:val="1"/>
        </w:numPr>
        <w:tabs>
          <w:tab w:val="left" w:pos="1039"/>
          <w:tab w:val="left" w:pos="1040"/>
        </w:tabs>
        <w:spacing w:before="12" w:line="276" w:lineRule="auto"/>
        <w:ind w:right="416"/>
        <w:rPr>
          <w:rFonts w:ascii="Arial" w:hAnsi="Arial" w:cs="Arial"/>
        </w:rPr>
      </w:pPr>
      <w:r w:rsidRPr="000E0169">
        <w:rPr>
          <w:rFonts w:ascii="Arial" w:hAnsi="Arial" w:cs="Arial"/>
          <w:w w:val="110"/>
        </w:rPr>
        <w:t>Experience</w:t>
      </w:r>
      <w:r w:rsidRPr="000E0169">
        <w:rPr>
          <w:rFonts w:ascii="Arial" w:hAnsi="Arial" w:cs="Arial"/>
          <w:spacing w:val="-4"/>
          <w:w w:val="110"/>
        </w:rPr>
        <w:t xml:space="preserve"> </w:t>
      </w:r>
      <w:r w:rsidRPr="000E0169">
        <w:rPr>
          <w:rFonts w:ascii="Arial" w:hAnsi="Arial" w:cs="Arial"/>
          <w:w w:val="110"/>
        </w:rPr>
        <w:t>of</w:t>
      </w:r>
      <w:r w:rsidRPr="000E0169">
        <w:rPr>
          <w:rFonts w:ascii="Arial" w:hAnsi="Arial" w:cs="Arial"/>
          <w:spacing w:val="-4"/>
          <w:w w:val="110"/>
        </w:rPr>
        <w:t xml:space="preserve"> </w:t>
      </w:r>
      <w:r w:rsidRPr="000E0169">
        <w:rPr>
          <w:rFonts w:ascii="Arial" w:hAnsi="Arial" w:cs="Arial"/>
          <w:w w:val="110"/>
        </w:rPr>
        <w:t>precise</w:t>
      </w:r>
      <w:r w:rsidRPr="000E0169">
        <w:rPr>
          <w:rFonts w:ascii="Arial" w:hAnsi="Arial" w:cs="Arial"/>
          <w:spacing w:val="-5"/>
          <w:w w:val="110"/>
        </w:rPr>
        <w:t xml:space="preserve"> </w:t>
      </w:r>
      <w:r w:rsidRPr="000E0169">
        <w:rPr>
          <w:rFonts w:ascii="Arial" w:hAnsi="Arial" w:cs="Arial"/>
          <w:w w:val="110"/>
        </w:rPr>
        <w:t>question-asking,</w:t>
      </w:r>
      <w:r w:rsidRPr="000E0169">
        <w:rPr>
          <w:rFonts w:ascii="Arial" w:hAnsi="Arial" w:cs="Arial"/>
          <w:spacing w:val="-4"/>
          <w:w w:val="110"/>
        </w:rPr>
        <w:t xml:space="preserve"> </w:t>
      </w:r>
      <w:r w:rsidRPr="000E0169">
        <w:rPr>
          <w:rFonts w:ascii="Arial" w:hAnsi="Arial" w:cs="Arial"/>
          <w:w w:val="110"/>
        </w:rPr>
        <w:t>and</w:t>
      </w:r>
      <w:r w:rsidRPr="000E0169">
        <w:rPr>
          <w:rFonts w:ascii="Arial" w:hAnsi="Arial" w:cs="Arial"/>
          <w:spacing w:val="-6"/>
          <w:w w:val="110"/>
        </w:rPr>
        <w:t xml:space="preserve"> </w:t>
      </w:r>
      <w:r w:rsidRPr="000E0169">
        <w:rPr>
          <w:rFonts w:ascii="Arial" w:hAnsi="Arial" w:cs="Arial"/>
          <w:w w:val="110"/>
        </w:rPr>
        <w:t>ability</w:t>
      </w:r>
      <w:r w:rsidRPr="000E0169">
        <w:rPr>
          <w:rFonts w:ascii="Arial" w:hAnsi="Arial" w:cs="Arial"/>
          <w:spacing w:val="-1"/>
          <w:w w:val="110"/>
        </w:rPr>
        <w:t xml:space="preserve"> </w:t>
      </w:r>
      <w:r w:rsidRPr="000E0169">
        <w:rPr>
          <w:rFonts w:ascii="Arial" w:hAnsi="Arial" w:cs="Arial"/>
          <w:w w:val="110"/>
        </w:rPr>
        <w:t>to</w:t>
      </w:r>
      <w:r w:rsidRPr="000E0169">
        <w:rPr>
          <w:rFonts w:ascii="Arial" w:hAnsi="Arial" w:cs="Arial"/>
          <w:spacing w:val="-5"/>
          <w:w w:val="110"/>
        </w:rPr>
        <w:t xml:space="preserve"> </w:t>
      </w:r>
      <w:r w:rsidRPr="000E0169">
        <w:rPr>
          <w:rFonts w:ascii="Arial" w:hAnsi="Arial" w:cs="Arial"/>
          <w:w w:val="110"/>
        </w:rPr>
        <w:t>remain</w:t>
      </w:r>
      <w:r w:rsidRPr="000E0169">
        <w:rPr>
          <w:rFonts w:ascii="Arial" w:hAnsi="Arial" w:cs="Arial"/>
          <w:spacing w:val="-5"/>
          <w:w w:val="110"/>
        </w:rPr>
        <w:t xml:space="preserve"> </w:t>
      </w:r>
      <w:r w:rsidRPr="000E0169">
        <w:rPr>
          <w:rFonts w:ascii="Arial" w:hAnsi="Arial" w:cs="Arial"/>
          <w:w w:val="110"/>
        </w:rPr>
        <w:t>neutral</w:t>
      </w:r>
      <w:r w:rsidRPr="000E0169">
        <w:rPr>
          <w:rFonts w:ascii="Arial" w:hAnsi="Arial" w:cs="Arial"/>
          <w:spacing w:val="-4"/>
          <w:w w:val="110"/>
        </w:rPr>
        <w:t xml:space="preserve"> </w:t>
      </w:r>
      <w:r w:rsidRPr="000E0169">
        <w:rPr>
          <w:rFonts w:ascii="Arial" w:hAnsi="Arial" w:cs="Arial"/>
          <w:w w:val="110"/>
        </w:rPr>
        <w:t>and</w:t>
      </w:r>
      <w:r w:rsidRPr="000E0169">
        <w:rPr>
          <w:rFonts w:ascii="Arial" w:hAnsi="Arial" w:cs="Arial"/>
          <w:spacing w:val="-5"/>
          <w:w w:val="110"/>
        </w:rPr>
        <w:t xml:space="preserve"> </w:t>
      </w:r>
      <w:r w:rsidRPr="000E0169">
        <w:rPr>
          <w:rFonts w:ascii="Arial" w:hAnsi="Arial" w:cs="Arial"/>
          <w:w w:val="110"/>
        </w:rPr>
        <w:t>formal</w:t>
      </w:r>
      <w:r w:rsidRPr="000E0169">
        <w:rPr>
          <w:rFonts w:ascii="Arial" w:hAnsi="Arial" w:cs="Arial"/>
          <w:spacing w:val="-4"/>
          <w:w w:val="110"/>
        </w:rPr>
        <w:t xml:space="preserve"> </w:t>
      </w:r>
      <w:r w:rsidRPr="000E0169">
        <w:rPr>
          <w:rFonts w:ascii="Arial" w:hAnsi="Arial" w:cs="Arial"/>
          <w:w w:val="110"/>
        </w:rPr>
        <w:t>in</w:t>
      </w:r>
      <w:r w:rsidRPr="000E0169">
        <w:rPr>
          <w:rFonts w:ascii="Arial" w:hAnsi="Arial" w:cs="Arial"/>
          <w:spacing w:val="-5"/>
          <w:w w:val="110"/>
        </w:rPr>
        <w:t xml:space="preserve"> </w:t>
      </w:r>
      <w:r w:rsidRPr="000E0169">
        <w:rPr>
          <w:rFonts w:ascii="Arial" w:hAnsi="Arial" w:cs="Arial"/>
          <w:w w:val="110"/>
        </w:rPr>
        <w:t>tone while dealing with</w:t>
      </w:r>
      <w:r w:rsidRPr="000E0169">
        <w:rPr>
          <w:rFonts w:ascii="Arial" w:hAnsi="Arial" w:cs="Arial"/>
          <w:spacing w:val="-45"/>
          <w:w w:val="110"/>
        </w:rPr>
        <w:t xml:space="preserve"> </w:t>
      </w:r>
      <w:r w:rsidRPr="000E0169">
        <w:rPr>
          <w:rFonts w:ascii="Arial" w:hAnsi="Arial" w:cs="Arial"/>
          <w:w w:val="110"/>
        </w:rPr>
        <w:t>stakeholders.</w:t>
      </w:r>
    </w:p>
    <w:p w14:paraId="2E84B100" w14:textId="66BAC439" w:rsidR="005D622B" w:rsidRPr="000E0169" w:rsidRDefault="000E0169" w:rsidP="000E0169">
      <w:pPr>
        <w:pStyle w:val="ListParagraph"/>
        <w:numPr>
          <w:ilvl w:val="0"/>
          <w:numId w:val="1"/>
        </w:numPr>
        <w:tabs>
          <w:tab w:val="left" w:pos="1039"/>
          <w:tab w:val="left" w:pos="1040"/>
        </w:tabs>
        <w:spacing w:before="14"/>
        <w:ind w:left="1039" w:hanging="359"/>
        <w:rPr>
          <w:rFonts w:ascii="Arial" w:hAnsi="Arial" w:cs="Arial"/>
        </w:rPr>
      </w:pPr>
      <w:r w:rsidRPr="000E0169">
        <w:rPr>
          <w:rFonts w:ascii="Arial" w:hAnsi="Arial" w:cs="Arial"/>
          <w:w w:val="110"/>
        </w:rPr>
        <w:t>Strong</w:t>
      </w:r>
      <w:r w:rsidRPr="000E0169">
        <w:rPr>
          <w:rFonts w:ascii="Arial" w:hAnsi="Arial" w:cs="Arial"/>
          <w:spacing w:val="-16"/>
          <w:w w:val="110"/>
        </w:rPr>
        <w:t xml:space="preserve"> </w:t>
      </w:r>
      <w:r w:rsidRPr="000E0169">
        <w:rPr>
          <w:rFonts w:ascii="Arial" w:hAnsi="Arial" w:cs="Arial"/>
          <w:w w:val="110"/>
        </w:rPr>
        <w:t>interpersonal</w:t>
      </w:r>
      <w:r w:rsidRPr="000E0169">
        <w:rPr>
          <w:rFonts w:ascii="Arial" w:hAnsi="Arial" w:cs="Arial"/>
          <w:spacing w:val="-16"/>
          <w:w w:val="110"/>
        </w:rPr>
        <w:t xml:space="preserve"> </w:t>
      </w:r>
      <w:r w:rsidRPr="000E0169">
        <w:rPr>
          <w:rFonts w:ascii="Arial" w:hAnsi="Arial" w:cs="Arial"/>
          <w:w w:val="110"/>
        </w:rPr>
        <w:t>skills</w:t>
      </w:r>
      <w:r w:rsidRPr="000E0169">
        <w:rPr>
          <w:rFonts w:ascii="Arial" w:hAnsi="Arial" w:cs="Arial"/>
          <w:spacing w:val="-16"/>
          <w:w w:val="110"/>
        </w:rPr>
        <w:t xml:space="preserve"> </w:t>
      </w:r>
      <w:r w:rsidRPr="000E0169">
        <w:rPr>
          <w:rFonts w:ascii="Arial" w:hAnsi="Arial" w:cs="Arial"/>
          <w:w w:val="110"/>
        </w:rPr>
        <w:t>and</w:t>
      </w:r>
      <w:r w:rsidRPr="000E0169">
        <w:rPr>
          <w:rFonts w:ascii="Arial" w:hAnsi="Arial" w:cs="Arial"/>
          <w:spacing w:val="-15"/>
          <w:w w:val="110"/>
        </w:rPr>
        <w:t xml:space="preserve"> </w:t>
      </w:r>
      <w:r w:rsidRPr="000E0169">
        <w:rPr>
          <w:rFonts w:ascii="Arial" w:hAnsi="Arial" w:cs="Arial"/>
          <w:w w:val="110"/>
        </w:rPr>
        <w:t>a</w:t>
      </w:r>
      <w:r w:rsidRPr="000E0169">
        <w:rPr>
          <w:rFonts w:ascii="Arial" w:hAnsi="Arial" w:cs="Arial"/>
          <w:spacing w:val="-19"/>
          <w:w w:val="110"/>
        </w:rPr>
        <w:t xml:space="preserve"> </w:t>
      </w:r>
      <w:r w:rsidRPr="000E0169">
        <w:rPr>
          <w:rFonts w:ascii="Arial" w:hAnsi="Arial" w:cs="Arial"/>
          <w:w w:val="110"/>
        </w:rPr>
        <w:t>proven</w:t>
      </w:r>
      <w:r w:rsidRPr="000E0169">
        <w:rPr>
          <w:rFonts w:ascii="Arial" w:hAnsi="Arial" w:cs="Arial"/>
          <w:spacing w:val="-15"/>
          <w:w w:val="110"/>
        </w:rPr>
        <w:t xml:space="preserve"> </w:t>
      </w:r>
      <w:r w:rsidRPr="000E0169">
        <w:rPr>
          <w:rFonts w:ascii="Arial" w:hAnsi="Arial" w:cs="Arial"/>
          <w:w w:val="110"/>
        </w:rPr>
        <w:t>ability</w:t>
      </w:r>
      <w:r w:rsidRPr="000E0169">
        <w:rPr>
          <w:rFonts w:ascii="Arial" w:hAnsi="Arial" w:cs="Arial"/>
          <w:spacing w:val="-16"/>
          <w:w w:val="110"/>
        </w:rPr>
        <w:t xml:space="preserve"> </w:t>
      </w:r>
      <w:r w:rsidRPr="000E0169">
        <w:rPr>
          <w:rFonts w:ascii="Arial" w:hAnsi="Arial" w:cs="Arial"/>
          <w:w w:val="110"/>
        </w:rPr>
        <w:t>to</w:t>
      </w:r>
      <w:r w:rsidRPr="000E0169">
        <w:rPr>
          <w:rFonts w:ascii="Arial" w:hAnsi="Arial" w:cs="Arial"/>
          <w:spacing w:val="-17"/>
          <w:w w:val="110"/>
        </w:rPr>
        <w:t xml:space="preserve"> </w:t>
      </w:r>
      <w:r w:rsidRPr="000E0169">
        <w:rPr>
          <w:rFonts w:ascii="Arial" w:hAnsi="Arial" w:cs="Arial"/>
          <w:w w:val="110"/>
        </w:rPr>
        <w:t>work</w:t>
      </w:r>
      <w:r w:rsidRPr="000E0169">
        <w:rPr>
          <w:rFonts w:ascii="Arial" w:hAnsi="Arial" w:cs="Arial"/>
          <w:spacing w:val="-16"/>
          <w:w w:val="110"/>
        </w:rPr>
        <w:t xml:space="preserve"> </w:t>
      </w:r>
      <w:r w:rsidRPr="000E0169">
        <w:rPr>
          <w:rFonts w:ascii="Arial" w:hAnsi="Arial" w:cs="Arial"/>
          <w:w w:val="110"/>
        </w:rPr>
        <w:t>collaboratively</w:t>
      </w:r>
      <w:r w:rsidRPr="000E0169">
        <w:rPr>
          <w:rFonts w:ascii="Arial" w:hAnsi="Arial" w:cs="Arial"/>
          <w:spacing w:val="-17"/>
          <w:w w:val="110"/>
        </w:rPr>
        <w:t xml:space="preserve"> </w:t>
      </w:r>
      <w:r w:rsidRPr="000E0169">
        <w:rPr>
          <w:rFonts w:ascii="Arial" w:hAnsi="Arial" w:cs="Arial"/>
          <w:w w:val="110"/>
        </w:rPr>
        <w:t>and</w:t>
      </w:r>
      <w:r w:rsidRPr="000E0169">
        <w:rPr>
          <w:rFonts w:ascii="Arial" w:hAnsi="Arial" w:cs="Arial"/>
          <w:spacing w:val="-17"/>
          <w:w w:val="110"/>
        </w:rPr>
        <w:t xml:space="preserve"> </w:t>
      </w:r>
      <w:r w:rsidR="00D23ACA" w:rsidRPr="000E0169">
        <w:rPr>
          <w:rFonts w:ascii="Arial" w:hAnsi="Arial" w:cs="Arial"/>
          <w:w w:val="110"/>
        </w:rPr>
        <w:t>constructively</w:t>
      </w:r>
      <w:r w:rsidRPr="000E0169">
        <w:rPr>
          <w:rFonts w:ascii="Arial" w:hAnsi="Arial" w:cs="Arial"/>
          <w:w w:val="110"/>
        </w:rPr>
        <w:t xml:space="preserve"> with others.</w:t>
      </w:r>
    </w:p>
    <w:p w14:paraId="33870FFD" w14:textId="6A09702E" w:rsidR="005D622B" w:rsidRPr="000E0169" w:rsidRDefault="000E0169">
      <w:pPr>
        <w:pStyle w:val="ListParagraph"/>
        <w:numPr>
          <w:ilvl w:val="0"/>
          <w:numId w:val="1"/>
        </w:numPr>
        <w:tabs>
          <w:tab w:val="left" w:pos="1039"/>
          <w:tab w:val="left" w:pos="1040"/>
        </w:tabs>
        <w:spacing w:before="54" w:line="276" w:lineRule="auto"/>
        <w:ind w:right="232"/>
        <w:rPr>
          <w:rFonts w:ascii="Arial" w:hAnsi="Arial" w:cs="Arial"/>
        </w:rPr>
      </w:pPr>
      <w:r w:rsidRPr="000E0169">
        <w:rPr>
          <w:rFonts w:ascii="Arial" w:hAnsi="Arial" w:cs="Arial"/>
          <w:w w:val="110"/>
        </w:rPr>
        <w:lastRenderedPageBreak/>
        <w:t>Ability</w:t>
      </w:r>
      <w:r w:rsidRPr="000E0169">
        <w:rPr>
          <w:rFonts w:ascii="Arial" w:hAnsi="Arial" w:cs="Arial"/>
          <w:spacing w:val="-18"/>
          <w:w w:val="110"/>
        </w:rPr>
        <w:t xml:space="preserve"> </w:t>
      </w:r>
      <w:r w:rsidRPr="000E0169">
        <w:rPr>
          <w:rFonts w:ascii="Arial" w:hAnsi="Arial" w:cs="Arial"/>
          <w:w w:val="110"/>
        </w:rPr>
        <w:t>to</w:t>
      </w:r>
      <w:r w:rsidRPr="000E0169">
        <w:rPr>
          <w:rFonts w:ascii="Arial" w:hAnsi="Arial" w:cs="Arial"/>
          <w:spacing w:val="-18"/>
          <w:w w:val="110"/>
        </w:rPr>
        <w:t xml:space="preserve"> </w:t>
      </w:r>
      <w:r w:rsidRPr="000E0169">
        <w:rPr>
          <w:rFonts w:ascii="Arial" w:hAnsi="Arial" w:cs="Arial"/>
          <w:w w:val="110"/>
        </w:rPr>
        <w:t>communicate</w:t>
      </w:r>
      <w:r w:rsidRPr="000E0169">
        <w:rPr>
          <w:rFonts w:ascii="Arial" w:hAnsi="Arial" w:cs="Arial"/>
          <w:spacing w:val="-18"/>
          <w:w w:val="110"/>
        </w:rPr>
        <w:t xml:space="preserve"> </w:t>
      </w:r>
      <w:r w:rsidRPr="000E0169">
        <w:rPr>
          <w:rFonts w:ascii="Arial" w:hAnsi="Arial" w:cs="Arial"/>
          <w:w w:val="110"/>
        </w:rPr>
        <w:t>individual</w:t>
      </w:r>
      <w:r w:rsidRPr="000E0169">
        <w:rPr>
          <w:rFonts w:ascii="Arial" w:hAnsi="Arial" w:cs="Arial"/>
          <w:spacing w:val="-20"/>
          <w:w w:val="110"/>
        </w:rPr>
        <w:t xml:space="preserve"> </w:t>
      </w:r>
      <w:r w:rsidRPr="000E0169">
        <w:rPr>
          <w:rFonts w:ascii="Arial" w:hAnsi="Arial" w:cs="Arial"/>
          <w:w w:val="110"/>
        </w:rPr>
        <w:t>and</w:t>
      </w:r>
      <w:r w:rsidRPr="000E0169">
        <w:rPr>
          <w:rFonts w:ascii="Arial" w:hAnsi="Arial" w:cs="Arial"/>
          <w:spacing w:val="-19"/>
          <w:w w:val="110"/>
        </w:rPr>
        <w:t xml:space="preserve"> </w:t>
      </w:r>
      <w:r w:rsidRPr="000E0169">
        <w:rPr>
          <w:rFonts w:ascii="Arial" w:hAnsi="Arial" w:cs="Arial"/>
          <w:w w:val="110"/>
        </w:rPr>
        <w:t>team</w:t>
      </w:r>
      <w:r w:rsidRPr="000E0169">
        <w:rPr>
          <w:rFonts w:ascii="Arial" w:hAnsi="Arial" w:cs="Arial"/>
          <w:spacing w:val="-20"/>
          <w:w w:val="110"/>
        </w:rPr>
        <w:t xml:space="preserve"> </w:t>
      </w:r>
      <w:r w:rsidRPr="000E0169">
        <w:rPr>
          <w:rFonts w:ascii="Arial" w:hAnsi="Arial" w:cs="Arial"/>
          <w:w w:val="110"/>
        </w:rPr>
        <w:t>views</w:t>
      </w:r>
      <w:r w:rsidRPr="000E0169">
        <w:rPr>
          <w:rFonts w:ascii="Arial" w:hAnsi="Arial" w:cs="Arial"/>
          <w:spacing w:val="-21"/>
          <w:w w:val="110"/>
        </w:rPr>
        <w:t xml:space="preserve"> </w:t>
      </w:r>
      <w:r w:rsidRPr="000E0169">
        <w:rPr>
          <w:rFonts w:ascii="Arial" w:hAnsi="Arial" w:cs="Arial"/>
          <w:w w:val="110"/>
        </w:rPr>
        <w:t>clearly,</w:t>
      </w:r>
      <w:r w:rsidRPr="000E0169">
        <w:rPr>
          <w:rFonts w:ascii="Arial" w:hAnsi="Arial" w:cs="Arial"/>
          <w:spacing w:val="-18"/>
          <w:w w:val="110"/>
        </w:rPr>
        <w:t xml:space="preserve"> </w:t>
      </w:r>
      <w:r w:rsidRPr="000E0169">
        <w:rPr>
          <w:rFonts w:ascii="Arial" w:hAnsi="Arial" w:cs="Arial"/>
          <w:w w:val="110"/>
        </w:rPr>
        <w:t>logically,</w:t>
      </w:r>
      <w:r w:rsidRPr="000E0169">
        <w:rPr>
          <w:rFonts w:ascii="Arial" w:hAnsi="Arial" w:cs="Arial"/>
          <w:spacing w:val="-18"/>
          <w:w w:val="110"/>
        </w:rPr>
        <w:t xml:space="preserve"> </w:t>
      </w:r>
      <w:r w:rsidRPr="000E0169">
        <w:rPr>
          <w:rFonts w:ascii="Arial" w:hAnsi="Arial" w:cs="Arial"/>
          <w:w w:val="110"/>
        </w:rPr>
        <w:t>and</w:t>
      </w:r>
      <w:r w:rsidRPr="000E0169">
        <w:rPr>
          <w:rFonts w:ascii="Arial" w:hAnsi="Arial" w:cs="Arial"/>
          <w:spacing w:val="-21"/>
          <w:w w:val="110"/>
        </w:rPr>
        <w:t xml:space="preserve"> </w:t>
      </w:r>
      <w:r w:rsidRPr="000E0169">
        <w:rPr>
          <w:rFonts w:ascii="Arial" w:hAnsi="Arial" w:cs="Arial"/>
          <w:w w:val="110"/>
        </w:rPr>
        <w:t>with</w:t>
      </w:r>
      <w:r w:rsidRPr="000E0169">
        <w:rPr>
          <w:rFonts w:ascii="Arial" w:hAnsi="Arial" w:cs="Arial"/>
          <w:spacing w:val="-18"/>
          <w:w w:val="110"/>
        </w:rPr>
        <w:t xml:space="preserve"> </w:t>
      </w:r>
      <w:r w:rsidRPr="000E0169">
        <w:rPr>
          <w:rFonts w:ascii="Arial" w:hAnsi="Arial" w:cs="Arial"/>
          <w:w w:val="110"/>
        </w:rPr>
        <w:t>reference</w:t>
      </w:r>
      <w:r w:rsidRPr="000E0169">
        <w:rPr>
          <w:rFonts w:ascii="Arial" w:hAnsi="Arial" w:cs="Arial"/>
          <w:spacing w:val="-21"/>
          <w:w w:val="110"/>
        </w:rPr>
        <w:t xml:space="preserve"> </w:t>
      </w:r>
      <w:r w:rsidRPr="000E0169">
        <w:rPr>
          <w:rFonts w:ascii="Arial" w:hAnsi="Arial" w:cs="Arial"/>
          <w:w w:val="110"/>
        </w:rPr>
        <w:t xml:space="preserve">to the evidence </w:t>
      </w:r>
      <w:r w:rsidR="00D23ACA" w:rsidRPr="000E0169">
        <w:rPr>
          <w:rFonts w:ascii="Arial" w:hAnsi="Arial" w:cs="Arial"/>
          <w:w w:val="110"/>
        </w:rPr>
        <w:t xml:space="preserve">and </w:t>
      </w:r>
      <w:r w:rsidR="00D23ACA" w:rsidRPr="000E0169">
        <w:rPr>
          <w:rFonts w:ascii="Arial" w:hAnsi="Arial" w:cs="Arial"/>
          <w:spacing w:val="3"/>
          <w:w w:val="110"/>
        </w:rPr>
        <w:t>criteria</w:t>
      </w:r>
      <w:r w:rsidRPr="000E0169">
        <w:rPr>
          <w:rFonts w:ascii="Arial" w:hAnsi="Arial" w:cs="Arial"/>
          <w:w w:val="110"/>
        </w:rPr>
        <w:t>/standards.</w:t>
      </w:r>
    </w:p>
    <w:p w14:paraId="5F7D1F38" w14:textId="77777777" w:rsidR="005D622B" w:rsidRPr="000E0169" w:rsidRDefault="000E0169">
      <w:pPr>
        <w:pStyle w:val="ListParagraph"/>
        <w:numPr>
          <w:ilvl w:val="0"/>
          <w:numId w:val="1"/>
        </w:numPr>
        <w:tabs>
          <w:tab w:val="left" w:pos="1039"/>
          <w:tab w:val="left" w:pos="1040"/>
        </w:tabs>
        <w:spacing w:before="15" w:line="278" w:lineRule="auto"/>
        <w:ind w:right="440"/>
        <w:rPr>
          <w:rFonts w:ascii="Arial" w:hAnsi="Arial" w:cs="Arial"/>
        </w:rPr>
      </w:pPr>
      <w:r w:rsidRPr="000E0169">
        <w:rPr>
          <w:rFonts w:ascii="Arial" w:hAnsi="Arial" w:cs="Arial"/>
          <w:w w:val="110"/>
        </w:rPr>
        <w:t>Ability</w:t>
      </w:r>
      <w:r w:rsidRPr="000E0169">
        <w:rPr>
          <w:rFonts w:ascii="Arial" w:hAnsi="Arial" w:cs="Arial"/>
          <w:spacing w:val="-7"/>
          <w:w w:val="110"/>
        </w:rPr>
        <w:t xml:space="preserve"> </w:t>
      </w:r>
      <w:r w:rsidRPr="000E0169">
        <w:rPr>
          <w:rFonts w:ascii="Arial" w:hAnsi="Arial" w:cs="Arial"/>
          <w:w w:val="110"/>
        </w:rPr>
        <w:t>to</w:t>
      </w:r>
      <w:r w:rsidRPr="000E0169">
        <w:rPr>
          <w:rFonts w:ascii="Arial" w:hAnsi="Arial" w:cs="Arial"/>
          <w:spacing w:val="-6"/>
          <w:w w:val="110"/>
        </w:rPr>
        <w:t xml:space="preserve"> </w:t>
      </w:r>
      <w:r w:rsidRPr="000E0169">
        <w:rPr>
          <w:rFonts w:ascii="Arial" w:hAnsi="Arial" w:cs="Arial"/>
          <w:w w:val="110"/>
        </w:rPr>
        <w:t>work</w:t>
      </w:r>
      <w:r w:rsidRPr="000E0169">
        <w:rPr>
          <w:rFonts w:ascii="Arial" w:hAnsi="Arial" w:cs="Arial"/>
          <w:spacing w:val="-9"/>
          <w:w w:val="110"/>
        </w:rPr>
        <w:t xml:space="preserve"> </w:t>
      </w:r>
      <w:r w:rsidRPr="000E0169">
        <w:rPr>
          <w:rFonts w:ascii="Arial" w:hAnsi="Arial" w:cs="Arial"/>
          <w:w w:val="110"/>
        </w:rPr>
        <w:t>in</w:t>
      </w:r>
      <w:r w:rsidRPr="000E0169">
        <w:rPr>
          <w:rFonts w:ascii="Arial" w:hAnsi="Arial" w:cs="Arial"/>
          <w:spacing w:val="-11"/>
          <w:w w:val="110"/>
        </w:rPr>
        <w:t xml:space="preserve"> </w:t>
      </w:r>
      <w:r w:rsidRPr="000E0169">
        <w:rPr>
          <w:rFonts w:ascii="Arial" w:hAnsi="Arial" w:cs="Arial"/>
          <w:w w:val="110"/>
        </w:rPr>
        <w:t>reference</w:t>
      </w:r>
      <w:r w:rsidRPr="000E0169">
        <w:rPr>
          <w:rFonts w:ascii="Arial" w:hAnsi="Arial" w:cs="Arial"/>
          <w:spacing w:val="-9"/>
          <w:w w:val="110"/>
        </w:rPr>
        <w:t xml:space="preserve"> </w:t>
      </w:r>
      <w:r w:rsidRPr="000E0169">
        <w:rPr>
          <w:rFonts w:ascii="Arial" w:hAnsi="Arial" w:cs="Arial"/>
          <w:w w:val="110"/>
        </w:rPr>
        <w:t>to</w:t>
      </w:r>
      <w:r w:rsidRPr="000E0169">
        <w:rPr>
          <w:rFonts w:ascii="Arial" w:hAnsi="Arial" w:cs="Arial"/>
          <w:spacing w:val="-9"/>
          <w:w w:val="110"/>
        </w:rPr>
        <w:t xml:space="preserve"> </w:t>
      </w:r>
      <w:r w:rsidRPr="000E0169">
        <w:rPr>
          <w:rFonts w:ascii="Arial" w:hAnsi="Arial" w:cs="Arial"/>
          <w:w w:val="110"/>
        </w:rPr>
        <w:t>the</w:t>
      </w:r>
      <w:r w:rsidRPr="000E0169">
        <w:rPr>
          <w:rFonts w:ascii="Arial" w:hAnsi="Arial" w:cs="Arial"/>
          <w:spacing w:val="-9"/>
          <w:w w:val="110"/>
        </w:rPr>
        <w:t xml:space="preserve"> </w:t>
      </w:r>
      <w:r w:rsidRPr="000E0169">
        <w:rPr>
          <w:rFonts w:ascii="Arial" w:hAnsi="Arial" w:cs="Arial"/>
          <w:w w:val="110"/>
        </w:rPr>
        <w:t>evidence</w:t>
      </w:r>
      <w:r w:rsidRPr="000E0169">
        <w:rPr>
          <w:rFonts w:ascii="Arial" w:hAnsi="Arial" w:cs="Arial"/>
          <w:spacing w:val="-9"/>
          <w:w w:val="110"/>
        </w:rPr>
        <w:t xml:space="preserve"> </w:t>
      </w:r>
      <w:r w:rsidRPr="000E0169">
        <w:rPr>
          <w:rFonts w:ascii="Arial" w:hAnsi="Arial" w:cs="Arial"/>
          <w:w w:val="110"/>
        </w:rPr>
        <w:t>and</w:t>
      </w:r>
      <w:r w:rsidRPr="000E0169">
        <w:rPr>
          <w:rFonts w:ascii="Arial" w:hAnsi="Arial" w:cs="Arial"/>
          <w:spacing w:val="-9"/>
          <w:w w:val="110"/>
        </w:rPr>
        <w:t xml:space="preserve"> </w:t>
      </w:r>
      <w:r w:rsidRPr="000E0169">
        <w:rPr>
          <w:rFonts w:ascii="Arial" w:hAnsi="Arial" w:cs="Arial"/>
          <w:w w:val="110"/>
        </w:rPr>
        <w:t>criteria/standards</w:t>
      </w:r>
      <w:r w:rsidRPr="000E0169">
        <w:rPr>
          <w:rFonts w:ascii="Arial" w:hAnsi="Arial" w:cs="Arial"/>
          <w:spacing w:val="-9"/>
          <w:w w:val="110"/>
        </w:rPr>
        <w:t xml:space="preserve"> </w:t>
      </w:r>
      <w:r w:rsidRPr="000E0169">
        <w:rPr>
          <w:rFonts w:ascii="Arial" w:hAnsi="Arial" w:cs="Arial"/>
          <w:w w:val="110"/>
        </w:rPr>
        <w:t>and</w:t>
      </w:r>
      <w:r w:rsidRPr="000E0169">
        <w:rPr>
          <w:rFonts w:ascii="Arial" w:hAnsi="Arial" w:cs="Arial"/>
          <w:spacing w:val="-9"/>
          <w:w w:val="110"/>
        </w:rPr>
        <w:t xml:space="preserve"> </w:t>
      </w:r>
      <w:r w:rsidRPr="000E0169">
        <w:rPr>
          <w:rFonts w:ascii="Arial" w:hAnsi="Arial" w:cs="Arial"/>
          <w:w w:val="110"/>
        </w:rPr>
        <w:t>to</w:t>
      </w:r>
      <w:r w:rsidRPr="000E0169">
        <w:rPr>
          <w:rFonts w:ascii="Arial" w:hAnsi="Arial" w:cs="Arial"/>
          <w:spacing w:val="-9"/>
          <w:w w:val="110"/>
        </w:rPr>
        <w:t xml:space="preserve"> </w:t>
      </w:r>
      <w:r w:rsidRPr="000E0169">
        <w:rPr>
          <w:rFonts w:ascii="Arial" w:hAnsi="Arial" w:cs="Arial"/>
          <w:w w:val="110"/>
        </w:rPr>
        <w:t>remain</w:t>
      </w:r>
      <w:r w:rsidRPr="000E0169">
        <w:rPr>
          <w:rFonts w:ascii="Arial" w:hAnsi="Arial" w:cs="Arial"/>
          <w:spacing w:val="-8"/>
          <w:w w:val="110"/>
        </w:rPr>
        <w:t xml:space="preserve"> </w:t>
      </w:r>
      <w:r w:rsidRPr="000E0169">
        <w:rPr>
          <w:rFonts w:ascii="Arial" w:hAnsi="Arial" w:cs="Arial"/>
          <w:w w:val="110"/>
        </w:rPr>
        <w:t>within purview.</w:t>
      </w:r>
    </w:p>
    <w:p w14:paraId="5E239E07" w14:textId="77777777" w:rsidR="005D622B" w:rsidRPr="000E0169" w:rsidRDefault="000E0169">
      <w:pPr>
        <w:pStyle w:val="ListParagraph"/>
        <w:numPr>
          <w:ilvl w:val="0"/>
          <w:numId w:val="1"/>
        </w:numPr>
        <w:tabs>
          <w:tab w:val="left" w:pos="1039"/>
          <w:tab w:val="left" w:pos="1040"/>
        </w:tabs>
        <w:spacing w:before="12"/>
        <w:ind w:left="1039" w:hanging="359"/>
        <w:rPr>
          <w:rFonts w:ascii="Arial" w:hAnsi="Arial" w:cs="Arial"/>
        </w:rPr>
      </w:pPr>
      <w:r w:rsidRPr="000E0169">
        <w:rPr>
          <w:rFonts w:ascii="Arial" w:hAnsi="Arial" w:cs="Arial"/>
          <w:w w:val="110"/>
        </w:rPr>
        <w:t>Experience</w:t>
      </w:r>
      <w:r w:rsidRPr="000E0169">
        <w:rPr>
          <w:rFonts w:ascii="Arial" w:hAnsi="Arial" w:cs="Arial"/>
          <w:spacing w:val="-8"/>
          <w:w w:val="110"/>
        </w:rPr>
        <w:t xml:space="preserve"> </w:t>
      </w:r>
      <w:r w:rsidRPr="000E0169">
        <w:rPr>
          <w:rFonts w:ascii="Arial" w:hAnsi="Arial" w:cs="Arial"/>
          <w:w w:val="110"/>
        </w:rPr>
        <w:t>of</w:t>
      </w:r>
      <w:r w:rsidRPr="000E0169">
        <w:rPr>
          <w:rFonts w:ascii="Arial" w:hAnsi="Arial" w:cs="Arial"/>
          <w:spacing w:val="-8"/>
          <w:w w:val="110"/>
        </w:rPr>
        <w:t xml:space="preserve"> </w:t>
      </w:r>
      <w:r w:rsidRPr="000E0169">
        <w:rPr>
          <w:rFonts w:ascii="Arial" w:hAnsi="Arial" w:cs="Arial"/>
          <w:w w:val="110"/>
        </w:rPr>
        <w:t>acting</w:t>
      </w:r>
      <w:r w:rsidRPr="000E0169">
        <w:rPr>
          <w:rFonts w:ascii="Arial" w:hAnsi="Arial" w:cs="Arial"/>
          <w:spacing w:val="-6"/>
          <w:w w:val="110"/>
        </w:rPr>
        <w:t xml:space="preserve"> </w:t>
      </w:r>
      <w:r w:rsidRPr="000E0169">
        <w:rPr>
          <w:rFonts w:ascii="Arial" w:hAnsi="Arial" w:cs="Arial"/>
          <w:w w:val="110"/>
        </w:rPr>
        <w:t>in</w:t>
      </w:r>
      <w:r w:rsidRPr="000E0169">
        <w:rPr>
          <w:rFonts w:ascii="Arial" w:hAnsi="Arial" w:cs="Arial"/>
          <w:spacing w:val="-10"/>
          <w:w w:val="110"/>
        </w:rPr>
        <w:t xml:space="preserve"> </w:t>
      </w:r>
      <w:r w:rsidRPr="000E0169">
        <w:rPr>
          <w:rFonts w:ascii="Arial" w:hAnsi="Arial" w:cs="Arial"/>
          <w:w w:val="110"/>
        </w:rPr>
        <w:t>the</w:t>
      </w:r>
      <w:r w:rsidRPr="000E0169">
        <w:rPr>
          <w:rFonts w:ascii="Arial" w:hAnsi="Arial" w:cs="Arial"/>
          <w:spacing w:val="-8"/>
          <w:w w:val="110"/>
        </w:rPr>
        <w:t xml:space="preserve"> </w:t>
      </w:r>
      <w:r w:rsidRPr="000E0169">
        <w:rPr>
          <w:rFonts w:ascii="Arial" w:hAnsi="Arial" w:cs="Arial"/>
          <w:w w:val="110"/>
        </w:rPr>
        <w:t>public</w:t>
      </w:r>
      <w:r w:rsidRPr="000E0169">
        <w:rPr>
          <w:rFonts w:ascii="Arial" w:hAnsi="Arial" w:cs="Arial"/>
          <w:spacing w:val="-6"/>
          <w:w w:val="110"/>
        </w:rPr>
        <w:t xml:space="preserve"> </w:t>
      </w:r>
      <w:r w:rsidRPr="000E0169">
        <w:rPr>
          <w:rFonts w:ascii="Arial" w:hAnsi="Arial" w:cs="Arial"/>
          <w:w w:val="110"/>
        </w:rPr>
        <w:t>interest</w:t>
      </w:r>
      <w:r w:rsidRPr="000E0169">
        <w:rPr>
          <w:rFonts w:ascii="Arial" w:hAnsi="Arial" w:cs="Arial"/>
          <w:spacing w:val="-6"/>
          <w:w w:val="110"/>
        </w:rPr>
        <w:t xml:space="preserve"> </w:t>
      </w:r>
      <w:r w:rsidRPr="000E0169">
        <w:rPr>
          <w:rFonts w:ascii="Arial" w:hAnsi="Arial" w:cs="Arial"/>
          <w:w w:val="110"/>
        </w:rPr>
        <w:t>or</w:t>
      </w:r>
      <w:r w:rsidRPr="000E0169">
        <w:rPr>
          <w:rFonts w:ascii="Arial" w:hAnsi="Arial" w:cs="Arial"/>
          <w:spacing w:val="-8"/>
          <w:w w:val="110"/>
        </w:rPr>
        <w:t xml:space="preserve"> </w:t>
      </w:r>
      <w:r w:rsidRPr="000E0169">
        <w:rPr>
          <w:rFonts w:ascii="Arial" w:hAnsi="Arial" w:cs="Arial"/>
          <w:w w:val="110"/>
        </w:rPr>
        <w:t>advocating</w:t>
      </w:r>
      <w:r w:rsidRPr="000E0169">
        <w:rPr>
          <w:rFonts w:ascii="Arial" w:hAnsi="Arial" w:cs="Arial"/>
          <w:spacing w:val="-8"/>
          <w:w w:val="110"/>
        </w:rPr>
        <w:t xml:space="preserve"> </w:t>
      </w:r>
      <w:r w:rsidRPr="000E0169">
        <w:rPr>
          <w:rFonts w:ascii="Arial" w:hAnsi="Arial" w:cs="Arial"/>
          <w:w w:val="110"/>
        </w:rPr>
        <w:t>on</w:t>
      </w:r>
      <w:r w:rsidRPr="000E0169">
        <w:rPr>
          <w:rFonts w:ascii="Arial" w:hAnsi="Arial" w:cs="Arial"/>
          <w:spacing w:val="-8"/>
          <w:w w:val="110"/>
        </w:rPr>
        <w:t xml:space="preserve"> </w:t>
      </w:r>
      <w:r w:rsidRPr="000E0169">
        <w:rPr>
          <w:rFonts w:ascii="Arial" w:hAnsi="Arial" w:cs="Arial"/>
          <w:w w:val="110"/>
        </w:rPr>
        <w:t>behalf</w:t>
      </w:r>
      <w:r w:rsidRPr="000E0169">
        <w:rPr>
          <w:rFonts w:ascii="Arial" w:hAnsi="Arial" w:cs="Arial"/>
          <w:spacing w:val="-6"/>
          <w:w w:val="110"/>
        </w:rPr>
        <w:t xml:space="preserve"> </w:t>
      </w:r>
      <w:r w:rsidRPr="000E0169">
        <w:rPr>
          <w:rFonts w:ascii="Arial" w:hAnsi="Arial" w:cs="Arial"/>
          <w:w w:val="110"/>
        </w:rPr>
        <w:t>of</w:t>
      </w:r>
      <w:r w:rsidRPr="000E0169">
        <w:rPr>
          <w:rFonts w:ascii="Arial" w:hAnsi="Arial" w:cs="Arial"/>
          <w:spacing w:val="-8"/>
          <w:w w:val="110"/>
        </w:rPr>
        <w:t xml:space="preserve"> </w:t>
      </w:r>
      <w:r w:rsidRPr="000E0169">
        <w:rPr>
          <w:rFonts w:ascii="Arial" w:hAnsi="Arial" w:cs="Arial"/>
          <w:w w:val="110"/>
        </w:rPr>
        <w:t>the</w:t>
      </w:r>
      <w:r w:rsidRPr="000E0169">
        <w:rPr>
          <w:rFonts w:ascii="Arial" w:hAnsi="Arial" w:cs="Arial"/>
          <w:spacing w:val="-10"/>
          <w:w w:val="110"/>
        </w:rPr>
        <w:t xml:space="preserve"> </w:t>
      </w:r>
      <w:r w:rsidRPr="000E0169">
        <w:rPr>
          <w:rFonts w:ascii="Arial" w:hAnsi="Arial" w:cs="Arial"/>
          <w:w w:val="110"/>
        </w:rPr>
        <w:t>public.</w:t>
      </w:r>
    </w:p>
    <w:p w14:paraId="177267F5" w14:textId="77777777" w:rsidR="005D622B" w:rsidRPr="000E0169" w:rsidRDefault="000E0169">
      <w:pPr>
        <w:pStyle w:val="ListParagraph"/>
        <w:numPr>
          <w:ilvl w:val="0"/>
          <w:numId w:val="1"/>
        </w:numPr>
        <w:tabs>
          <w:tab w:val="left" w:pos="1039"/>
          <w:tab w:val="left" w:pos="1040"/>
        </w:tabs>
        <w:spacing w:line="278" w:lineRule="auto"/>
        <w:ind w:right="321"/>
        <w:rPr>
          <w:rFonts w:ascii="Arial" w:hAnsi="Arial" w:cs="Arial"/>
        </w:rPr>
      </w:pPr>
      <w:r w:rsidRPr="000E0169">
        <w:rPr>
          <w:rFonts w:ascii="Arial" w:hAnsi="Arial" w:cs="Arial"/>
          <w:w w:val="110"/>
        </w:rPr>
        <w:t>Ability</w:t>
      </w:r>
      <w:r w:rsidRPr="000E0169">
        <w:rPr>
          <w:rFonts w:ascii="Arial" w:hAnsi="Arial" w:cs="Arial"/>
          <w:spacing w:val="-12"/>
          <w:w w:val="110"/>
        </w:rPr>
        <w:t xml:space="preserve"> </w:t>
      </w:r>
      <w:r w:rsidRPr="000E0169">
        <w:rPr>
          <w:rFonts w:ascii="Arial" w:hAnsi="Arial" w:cs="Arial"/>
          <w:w w:val="110"/>
        </w:rPr>
        <w:t>to</w:t>
      </w:r>
      <w:r w:rsidRPr="000E0169">
        <w:rPr>
          <w:rFonts w:ascii="Arial" w:hAnsi="Arial" w:cs="Arial"/>
          <w:spacing w:val="-11"/>
          <w:w w:val="110"/>
        </w:rPr>
        <w:t xml:space="preserve"> </w:t>
      </w:r>
      <w:r w:rsidRPr="000E0169">
        <w:rPr>
          <w:rFonts w:ascii="Arial" w:hAnsi="Arial" w:cs="Arial"/>
          <w:w w:val="110"/>
        </w:rPr>
        <w:t>commit</w:t>
      </w:r>
      <w:r w:rsidRPr="000E0169">
        <w:rPr>
          <w:rFonts w:ascii="Arial" w:hAnsi="Arial" w:cs="Arial"/>
          <w:spacing w:val="-15"/>
          <w:w w:val="110"/>
        </w:rPr>
        <w:t xml:space="preserve"> </w:t>
      </w:r>
      <w:r w:rsidRPr="000E0169">
        <w:rPr>
          <w:rFonts w:ascii="Arial" w:hAnsi="Arial" w:cs="Arial"/>
          <w:w w:val="110"/>
        </w:rPr>
        <w:t>to</w:t>
      </w:r>
      <w:r w:rsidRPr="000E0169">
        <w:rPr>
          <w:rFonts w:ascii="Arial" w:hAnsi="Arial" w:cs="Arial"/>
          <w:spacing w:val="-15"/>
          <w:w w:val="110"/>
        </w:rPr>
        <w:t xml:space="preserve"> </w:t>
      </w:r>
      <w:r w:rsidRPr="000E0169">
        <w:rPr>
          <w:rFonts w:ascii="Arial" w:hAnsi="Arial" w:cs="Arial"/>
          <w:w w:val="110"/>
        </w:rPr>
        <w:t>the</w:t>
      </w:r>
      <w:r w:rsidRPr="000E0169">
        <w:rPr>
          <w:rFonts w:ascii="Arial" w:hAnsi="Arial" w:cs="Arial"/>
          <w:spacing w:val="-15"/>
          <w:w w:val="110"/>
        </w:rPr>
        <w:t xml:space="preserve"> </w:t>
      </w:r>
      <w:r w:rsidRPr="000E0169">
        <w:rPr>
          <w:rFonts w:ascii="Arial" w:hAnsi="Arial" w:cs="Arial"/>
          <w:w w:val="110"/>
        </w:rPr>
        <w:t>timescale</w:t>
      </w:r>
      <w:r w:rsidRPr="000E0169">
        <w:rPr>
          <w:rFonts w:ascii="Arial" w:hAnsi="Arial" w:cs="Arial"/>
          <w:spacing w:val="-16"/>
          <w:w w:val="110"/>
        </w:rPr>
        <w:t xml:space="preserve"> </w:t>
      </w:r>
      <w:r w:rsidRPr="000E0169">
        <w:rPr>
          <w:rFonts w:ascii="Arial" w:hAnsi="Arial" w:cs="Arial"/>
          <w:w w:val="110"/>
        </w:rPr>
        <w:t>required</w:t>
      </w:r>
      <w:r w:rsidRPr="000E0169">
        <w:rPr>
          <w:rFonts w:ascii="Arial" w:hAnsi="Arial" w:cs="Arial"/>
          <w:spacing w:val="-13"/>
          <w:w w:val="110"/>
        </w:rPr>
        <w:t xml:space="preserve"> </w:t>
      </w:r>
      <w:r w:rsidRPr="000E0169">
        <w:rPr>
          <w:rFonts w:ascii="Arial" w:hAnsi="Arial" w:cs="Arial"/>
          <w:w w:val="110"/>
        </w:rPr>
        <w:t>and</w:t>
      </w:r>
      <w:r w:rsidRPr="000E0169">
        <w:rPr>
          <w:rFonts w:ascii="Arial" w:hAnsi="Arial" w:cs="Arial"/>
          <w:spacing w:val="-14"/>
          <w:w w:val="110"/>
        </w:rPr>
        <w:t xml:space="preserve"> </w:t>
      </w:r>
      <w:r w:rsidRPr="000E0169">
        <w:rPr>
          <w:rFonts w:ascii="Arial" w:hAnsi="Arial" w:cs="Arial"/>
          <w:w w:val="110"/>
        </w:rPr>
        <w:t>work</w:t>
      </w:r>
      <w:r w:rsidRPr="000E0169">
        <w:rPr>
          <w:rFonts w:ascii="Arial" w:hAnsi="Arial" w:cs="Arial"/>
          <w:spacing w:val="-15"/>
          <w:w w:val="110"/>
        </w:rPr>
        <w:t xml:space="preserve"> </w:t>
      </w:r>
      <w:r w:rsidRPr="000E0169">
        <w:rPr>
          <w:rFonts w:ascii="Arial" w:hAnsi="Arial" w:cs="Arial"/>
          <w:w w:val="110"/>
        </w:rPr>
        <w:t>to</w:t>
      </w:r>
      <w:r w:rsidRPr="000E0169">
        <w:rPr>
          <w:rFonts w:ascii="Arial" w:hAnsi="Arial" w:cs="Arial"/>
          <w:spacing w:val="-11"/>
          <w:w w:val="110"/>
        </w:rPr>
        <w:t xml:space="preserve"> </w:t>
      </w:r>
      <w:r w:rsidRPr="000E0169">
        <w:rPr>
          <w:rFonts w:ascii="Arial" w:hAnsi="Arial" w:cs="Arial"/>
          <w:w w:val="110"/>
        </w:rPr>
        <w:t>a</w:t>
      </w:r>
      <w:r w:rsidRPr="000E0169">
        <w:rPr>
          <w:rFonts w:ascii="Arial" w:hAnsi="Arial" w:cs="Arial"/>
          <w:spacing w:val="-16"/>
          <w:w w:val="110"/>
        </w:rPr>
        <w:t xml:space="preserve"> </w:t>
      </w:r>
      <w:r w:rsidRPr="000E0169">
        <w:rPr>
          <w:rFonts w:ascii="Arial" w:hAnsi="Arial" w:cs="Arial"/>
          <w:w w:val="110"/>
        </w:rPr>
        <w:t>timeline.</w:t>
      </w:r>
      <w:r w:rsidRPr="000E0169">
        <w:rPr>
          <w:rFonts w:ascii="Arial" w:hAnsi="Arial" w:cs="Arial"/>
          <w:spacing w:val="-11"/>
          <w:w w:val="110"/>
        </w:rPr>
        <w:t xml:space="preserve"> </w:t>
      </w:r>
      <w:r w:rsidRPr="000E0169">
        <w:rPr>
          <w:rFonts w:ascii="Arial" w:hAnsi="Arial" w:cs="Arial"/>
          <w:w w:val="110"/>
        </w:rPr>
        <w:t>Able</w:t>
      </w:r>
      <w:r w:rsidRPr="000E0169">
        <w:rPr>
          <w:rFonts w:ascii="Arial" w:hAnsi="Arial" w:cs="Arial"/>
          <w:spacing w:val="-16"/>
          <w:w w:val="110"/>
        </w:rPr>
        <w:t xml:space="preserve"> </w:t>
      </w:r>
      <w:r w:rsidRPr="000E0169">
        <w:rPr>
          <w:rFonts w:ascii="Arial" w:hAnsi="Arial" w:cs="Arial"/>
          <w:w w:val="110"/>
        </w:rPr>
        <w:t>to</w:t>
      </w:r>
      <w:r w:rsidRPr="000E0169">
        <w:rPr>
          <w:rFonts w:ascii="Arial" w:hAnsi="Arial" w:cs="Arial"/>
          <w:spacing w:val="-16"/>
          <w:w w:val="110"/>
        </w:rPr>
        <w:t xml:space="preserve"> </w:t>
      </w:r>
      <w:r w:rsidRPr="000E0169">
        <w:rPr>
          <w:rFonts w:ascii="Arial" w:hAnsi="Arial" w:cs="Arial"/>
          <w:w w:val="110"/>
        </w:rPr>
        <w:t>commit</w:t>
      </w:r>
      <w:r w:rsidRPr="000E0169">
        <w:rPr>
          <w:rFonts w:ascii="Arial" w:hAnsi="Arial" w:cs="Arial"/>
          <w:spacing w:val="-15"/>
          <w:w w:val="110"/>
        </w:rPr>
        <w:t xml:space="preserve"> </w:t>
      </w:r>
      <w:r w:rsidRPr="000E0169">
        <w:rPr>
          <w:rFonts w:ascii="Arial" w:hAnsi="Arial" w:cs="Arial"/>
          <w:w w:val="110"/>
        </w:rPr>
        <w:t>to</w:t>
      </w:r>
      <w:r w:rsidRPr="000E0169">
        <w:rPr>
          <w:rFonts w:ascii="Arial" w:hAnsi="Arial" w:cs="Arial"/>
          <w:spacing w:val="-16"/>
          <w:w w:val="110"/>
        </w:rPr>
        <w:t xml:space="preserve"> </w:t>
      </w:r>
      <w:r w:rsidRPr="000E0169">
        <w:rPr>
          <w:rFonts w:ascii="Arial" w:hAnsi="Arial" w:cs="Arial"/>
          <w:w w:val="110"/>
        </w:rPr>
        <w:t>the workload and be reasonably flexible, to be reached within a reasonable</w:t>
      </w:r>
      <w:r w:rsidRPr="000E0169">
        <w:rPr>
          <w:rFonts w:ascii="Arial" w:hAnsi="Arial" w:cs="Arial"/>
          <w:spacing w:val="12"/>
          <w:w w:val="110"/>
        </w:rPr>
        <w:t xml:space="preserve"> </w:t>
      </w:r>
      <w:r w:rsidRPr="000E0169">
        <w:rPr>
          <w:rFonts w:ascii="Arial" w:hAnsi="Arial" w:cs="Arial"/>
          <w:w w:val="110"/>
        </w:rPr>
        <w:t>timeframe.</w:t>
      </w:r>
    </w:p>
    <w:p w14:paraId="1B0AEDAF" w14:textId="77777777" w:rsidR="005D622B" w:rsidRPr="000E0169" w:rsidRDefault="000E0169">
      <w:pPr>
        <w:pStyle w:val="ListParagraph"/>
        <w:numPr>
          <w:ilvl w:val="0"/>
          <w:numId w:val="1"/>
        </w:numPr>
        <w:tabs>
          <w:tab w:val="left" w:pos="1039"/>
          <w:tab w:val="left" w:pos="1040"/>
        </w:tabs>
        <w:spacing w:before="12" w:line="276" w:lineRule="auto"/>
        <w:ind w:right="380"/>
        <w:rPr>
          <w:rFonts w:ascii="Arial" w:hAnsi="Arial" w:cs="Arial"/>
        </w:rPr>
      </w:pPr>
      <w:r w:rsidRPr="000E0169">
        <w:rPr>
          <w:rFonts w:ascii="Arial" w:hAnsi="Arial" w:cs="Arial"/>
          <w:w w:val="110"/>
        </w:rPr>
        <w:t>Capacity to attend both in-person and virtual meetings, and access to a strong internet connection in the latter</w:t>
      </w:r>
      <w:r w:rsidRPr="000E0169">
        <w:rPr>
          <w:rFonts w:ascii="Arial" w:hAnsi="Arial" w:cs="Arial"/>
          <w:spacing w:val="32"/>
          <w:w w:val="110"/>
        </w:rPr>
        <w:t xml:space="preserve"> </w:t>
      </w:r>
      <w:r w:rsidRPr="000E0169">
        <w:rPr>
          <w:rFonts w:ascii="Arial" w:hAnsi="Arial" w:cs="Arial"/>
          <w:w w:val="110"/>
        </w:rPr>
        <w:t>case.</w:t>
      </w:r>
    </w:p>
    <w:p w14:paraId="0D4D1796" w14:textId="77777777" w:rsidR="005D622B" w:rsidRPr="000E0169" w:rsidRDefault="000E0169">
      <w:pPr>
        <w:pStyle w:val="ListParagraph"/>
        <w:numPr>
          <w:ilvl w:val="0"/>
          <w:numId w:val="1"/>
        </w:numPr>
        <w:tabs>
          <w:tab w:val="left" w:pos="1039"/>
          <w:tab w:val="left" w:pos="1040"/>
        </w:tabs>
        <w:spacing w:before="17"/>
        <w:ind w:left="1039" w:hanging="359"/>
        <w:rPr>
          <w:rFonts w:ascii="Arial" w:hAnsi="Arial" w:cs="Arial"/>
        </w:rPr>
      </w:pPr>
      <w:r w:rsidRPr="000E0169">
        <w:rPr>
          <w:rFonts w:ascii="Arial" w:hAnsi="Arial" w:cs="Arial"/>
          <w:w w:val="105"/>
        </w:rPr>
        <w:t xml:space="preserve">Proficient in Microsoft Office products and taking part in video   </w:t>
      </w:r>
      <w:r w:rsidRPr="000E0169">
        <w:rPr>
          <w:rFonts w:ascii="Arial" w:hAnsi="Arial" w:cs="Arial"/>
          <w:spacing w:val="20"/>
          <w:w w:val="105"/>
        </w:rPr>
        <w:t xml:space="preserve"> </w:t>
      </w:r>
      <w:r w:rsidRPr="000E0169">
        <w:rPr>
          <w:rFonts w:ascii="Arial" w:hAnsi="Arial" w:cs="Arial"/>
          <w:w w:val="105"/>
        </w:rPr>
        <w:t>conferences.</w:t>
      </w:r>
    </w:p>
    <w:p w14:paraId="618E9421" w14:textId="77777777" w:rsidR="005D622B" w:rsidRPr="000E0169" w:rsidRDefault="005D622B">
      <w:pPr>
        <w:pStyle w:val="BodyText"/>
        <w:rPr>
          <w:rFonts w:ascii="Arial" w:hAnsi="Arial" w:cs="Arial"/>
        </w:rPr>
      </w:pPr>
    </w:p>
    <w:p w14:paraId="35D5B07F" w14:textId="77777777" w:rsidR="005D622B" w:rsidRPr="000E0169" w:rsidRDefault="000E0169">
      <w:pPr>
        <w:pStyle w:val="BodyText"/>
        <w:spacing w:before="212" w:line="278" w:lineRule="auto"/>
        <w:ind w:left="680"/>
        <w:rPr>
          <w:rFonts w:ascii="Arial" w:hAnsi="Arial" w:cs="Arial"/>
        </w:rPr>
      </w:pPr>
      <w:r w:rsidRPr="000E0169">
        <w:rPr>
          <w:rFonts w:ascii="Arial" w:hAnsi="Arial" w:cs="Arial"/>
          <w:w w:val="110"/>
        </w:rPr>
        <w:t>Below are some additional requirements for prospective Academic, Practitioner and Chairperson applicants;</w:t>
      </w:r>
    </w:p>
    <w:p w14:paraId="61E0D14D" w14:textId="77777777" w:rsidR="005D622B" w:rsidRPr="000E0169" w:rsidRDefault="000E0169">
      <w:pPr>
        <w:pStyle w:val="BodyText"/>
        <w:spacing w:before="158"/>
        <w:ind w:left="680"/>
        <w:rPr>
          <w:rFonts w:ascii="Arial" w:hAnsi="Arial" w:cs="Arial"/>
        </w:rPr>
      </w:pPr>
      <w:r w:rsidRPr="000E0169">
        <w:rPr>
          <w:rFonts w:ascii="Arial" w:hAnsi="Arial" w:cs="Arial"/>
          <w:color w:val="00BCE4"/>
          <w:w w:val="120"/>
        </w:rPr>
        <w:t>Academic Requirements:</w:t>
      </w:r>
    </w:p>
    <w:p w14:paraId="08CA56A9" w14:textId="77777777" w:rsidR="005D622B" w:rsidRPr="000E0169" w:rsidRDefault="000E0169">
      <w:pPr>
        <w:pStyle w:val="ListParagraph"/>
        <w:numPr>
          <w:ilvl w:val="0"/>
          <w:numId w:val="1"/>
        </w:numPr>
        <w:tabs>
          <w:tab w:val="left" w:pos="1039"/>
          <w:tab w:val="left" w:pos="1040"/>
        </w:tabs>
        <w:spacing w:before="209" w:line="276" w:lineRule="auto"/>
        <w:ind w:right="391"/>
        <w:rPr>
          <w:rFonts w:ascii="Arial" w:hAnsi="Arial" w:cs="Arial"/>
        </w:rPr>
      </w:pPr>
      <w:r w:rsidRPr="000E0169">
        <w:rPr>
          <w:rFonts w:ascii="Arial" w:hAnsi="Arial" w:cs="Arial"/>
          <w:w w:val="110"/>
        </w:rPr>
        <w:t>Experience of delivery and assessment of the core professional elements of education and</w:t>
      </w:r>
      <w:r w:rsidRPr="000E0169">
        <w:rPr>
          <w:rFonts w:ascii="Arial" w:hAnsi="Arial" w:cs="Arial"/>
          <w:spacing w:val="-6"/>
          <w:w w:val="110"/>
        </w:rPr>
        <w:t xml:space="preserve"> </w:t>
      </w:r>
      <w:r w:rsidRPr="000E0169">
        <w:rPr>
          <w:rFonts w:ascii="Arial" w:hAnsi="Arial" w:cs="Arial"/>
          <w:w w:val="110"/>
        </w:rPr>
        <w:t>training</w:t>
      </w:r>
      <w:r w:rsidRPr="000E0169">
        <w:rPr>
          <w:rFonts w:ascii="Arial" w:hAnsi="Arial" w:cs="Arial"/>
          <w:spacing w:val="-5"/>
          <w:w w:val="110"/>
        </w:rPr>
        <w:t xml:space="preserve"> </w:t>
      </w:r>
      <w:r w:rsidRPr="000E0169">
        <w:rPr>
          <w:rFonts w:ascii="Arial" w:hAnsi="Arial" w:cs="Arial"/>
          <w:w w:val="110"/>
        </w:rPr>
        <w:t>programmes</w:t>
      </w:r>
      <w:r w:rsidRPr="000E0169">
        <w:rPr>
          <w:rFonts w:ascii="Arial" w:hAnsi="Arial" w:cs="Arial"/>
          <w:spacing w:val="-8"/>
          <w:w w:val="110"/>
        </w:rPr>
        <w:t xml:space="preserve"> </w:t>
      </w:r>
      <w:r w:rsidRPr="000E0169">
        <w:rPr>
          <w:rFonts w:ascii="Arial" w:hAnsi="Arial" w:cs="Arial"/>
          <w:w w:val="110"/>
        </w:rPr>
        <w:t>in</w:t>
      </w:r>
      <w:r w:rsidRPr="000E0169">
        <w:rPr>
          <w:rFonts w:ascii="Arial" w:hAnsi="Arial" w:cs="Arial"/>
          <w:spacing w:val="-6"/>
          <w:w w:val="110"/>
        </w:rPr>
        <w:t xml:space="preserve"> </w:t>
      </w:r>
      <w:r w:rsidRPr="000E0169">
        <w:rPr>
          <w:rFonts w:ascii="Arial" w:hAnsi="Arial" w:cs="Arial"/>
          <w:w w:val="110"/>
        </w:rPr>
        <w:t>the</w:t>
      </w:r>
      <w:r w:rsidRPr="000E0169">
        <w:rPr>
          <w:rFonts w:ascii="Arial" w:hAnsi="Arial" w:cs="Arial"/>
          <w:spacing w:val="-7"/>
          <w:w w:val="110"/>
        </w:rPr>
        <w:t xml:space="preserve"> </w:t>
      </w:r>
      <w:r w:rsidRPr="000E0169">
        <w:rPr>
          <w:rFonts w:ascii="Arial" w:hAnsi="Arial" w:cs="Arial"/>
          <w:w w:val="110"/>
        </w:rPr>
        <w:t>profession</w:t>
      </w:r>
      <w:r w:rsidRPr="000E0169">
        <w:rPr>
          <w:rFonts w:ascii="Arial" w:hAnsi="Arial" w:cs="Arial"/>
          <w:spacing w:val="-3"/>
          <w:w w:val="110"/>
        </w:rPr>
        <w:t xml:space="preserve"> </w:t>
      </w:r>
      <w:r w:rsidRPr="000E0169">
        <w:rPr>
          <w:rFonts w:ascii="Arial" w:hAnsi="Arial" w:cs="Arial"/>
          <w:w w:val="110"/>
        </w:rPr>
        <w:t>of</w:t>
      </w:r>
      <w:r w:rsidRPr="000E0169">
        <w:rPr>
          <w:rFonts w:ascii="Arial" w:hAnsi="Arial" w:cs="Arial"/>
          <w:spacing w:val="-6"/>
          <w:w w:val="110"/>
        </w:rPr>
        <w:t xml:space="preserve"> </w:t>
      </w:r>
      <w:r w:rsidRPr="000E0169">
        <w:rPr>
          <w:rFonts w:ascii="Arial" w:hAnsi="Arial" w:cs="Arial"/>
          <w:w w:val="110"/>
        </w:rPr>
        <w:t>the</w:t>
      </w:r>
      <w:r w:rsidRPr="000E0169">
        <w:rPr>
          <w:rFonts w:ascii="Arial" w:hAnsi="Arial" w:cs="Arial"/>
          <w:spacing w:val="-10"/>
          <w:w w:val="110"/>
        </w:rPr>
        <w:t xml:space="preserve"> </w:t>
      </w:r>
      <w:r w:rsidRPr="000E0169">
        <w:rPr>
          <w:rFonts w:ascii="Arial" w:hAnsi="Arial" w:cs="Arial"/>
          <w:w w:val="110"/>
        </w:rPr>
        <w:t>programme</w:t>
      </w:r>
      <w:r w:rsidRPr="000E0169">
        <w:rPr>
          <w:rFonts w:ascii="Arial" w:hAnsi="Arial" w:cs="Arial"/>
          <w:spacing w:val="-10"/>
          <w:w w:val="110"/>
        </w:rPr>
        <w:t xml:space="preserve"> </w:t>
      </w:r>
      <w:r w:rsidRPr="000E0169">
        <w:rPr>
          <w:rFonts w:ascii="Arial" w:hAnsi="Arial" w:cs="Arial"/>
          <w:w w:val="110"/>
        </w:rPr>
        <w:t>activity.</w:t>
      </w:r>
    </w:p>
    <w:p w14:paraId="556B4325" w14:textId="77777777" w:rsidR="005D622B" w:rsidRPr="000E0169" w:rsidRDefault="000E0169">
      <w:pPr>
        <w:pStyle w:val="ListParagraph"/>
        <w:numPr>
          <w:ilvl w:val="0"/>
          <w:numId w:val="1"/>
        </w:numPr>
        <w:tabs>
          <w:tab w:val="left" w:pos="1039"/>
          <w:tab w:val="left" w:pos="1040"/>
        </w:tabs>
        <w:spacing w:before="14" w:line="278" w:lineRule="auto"/>
        <w:ind w:right="906"/>
        <w:rPr>
          <w:rFonts w:ascii="Arial" w:hAnsi="Arial" w:cs="Arial"/>
        </w:rPr>
      </w:pPr>
      <w:r w:rsidRPr="000E0169">
        <w:rPr>
          <w:rFonts w:ascii="Arial" w:hAnsi="Arial" w:cs="Arial"/>
          <w:w w:val="110"/>
        </w:rPr>
        <w:t>Experience</w:t>
      </w:r>
      <w:r w:rsidRPr="000E0169">
        <w:rPr>
          <w:rFonts w:ascii="Arial" w:hAnsi="Arial" w:cs="Arial"/>
          <w:spacing w:val="-6"/>
          <w:w w:val="110"/>
        </w:rPr>
        <w:t xml:space="preserve"> </w:t>
      </w:r>
      <w:r w:rsidRPr="000E0169">
        <w:rPr>
          <w:rFonts w:ascii="Arial" w:hAnsi="Arial" w:cs="Arial"/>
          <w:w w:val="110"/>
        </w:rPr>
        <w:t>of</w:t>
      </w:r>
      <w:r w:rsidRPr="000E0169">
        <w:rPr>
          <w:rFonts w:ascii="Arial" w:hAnsi="Arial" w:cs="Arial"/>
          <w:spacing w:val="-6"/>
          <w:w w:val="110"/>
        </w:rPr>
        <w:t xml:space="preserve"> </w:t>
      </w:r>
      <w:r w:rsidRPr="000E0169">
        <w:rPr>
          <w:rFonts w:ascii="Arial" w:hAnsi="Arial" w:cs="Arial"/>
          <w:w w:val="110"/>
        </w:rPr>
        <w:t>participating</w:t>
      </w:r>
      <w:r w:rsidRPr="000E0169">
        <w:rPr>
          <w:rFonts w:ascii="Arial" w:hAnsi="Arial" w:cs="Arial"/>
          <w:spacing w:val="-5"/>
          <w:w w:val="110"/>
        </w:rPr>
        <w:t xml:space="preserve"> </w:t>
      </w:r>
      <w:r w:rsidRPr="000E0169">
        <w:rPr>
          <w:rFonts w:ascii="Arial" w:hAnsi="Arial" w:cs="Arial"/>
          <w:w w:val="110"/>
        </w:rPr>
        <w:t>in</w:t>
      </w:r>
      <w:r w:rsidRPr="000E0169">
        <w:rPr>
          <w:rFonts w:ascii="Arial" w:hAnsi="Arial" w:cs="Arial"/>
          <w:spacing w:val="-6"/>
          <w:w w:val="110"/>
        </w:rPr>
        <w:t xml:space="preserve"> </w:t>
      </w:r>
      <w:r w:rsidRPr="000E0169">
        <w:rPr>
          <w:rFonts w:ascii="Arial" w:hAnsi="Arial" w:cs="Arial"/>
          <w:w w:val="110"/>
        </w:rPr>
        <w:t>quality</w:t>
      </w:r>
      <w:r w:rsidRPr="000E0169">
        <w:rPr>
          <w:rFonts w:ascii="Arial" w:hAnsi="Arial" w:cs="Arial"/>
          <w:spacing w:val="-6"/>
          <w:w w:val="110"/>
        </w:rPr>
        <w:t xml:space="preserve"> </w:t>
      </w:r>
      <w:r w:rsidRPr="000E0169">
        <w:rPr>
          <w:rFonts w:ascii="Arial" w:hAnsi="Arial" w:cs="Arial"/>
          <w:w w:val="110"/>
        </w:rPr>
        <w:t>assurance</w:t>
      </w:r>
      <w:r w:rsidRPr="000E0169">
        <w:rPr>
          <w:rFonts w:ascii="Arial" w:hAnsi="Arial" w:cs="Arial"/>
          <w:spacing w:val="-7"/>
          <w:w w:val="110"/>
        </w:rPr>
        <w:t xml:space="preserve"> </w:t>
      </w:r>
      <w:r w:rsidRPr="000E0169">
        <w:rPr>
          <w:rFonts w:ascii="Arial" w:hAnsi="Arial" w:cs="Arial"/>
          <w:w w:val="110"/>
        </w:rPr>
        <w:t>reviews</w:t>
      </w:r>
      <w:r w:rsidRPr="000E0169">
        <w:rPr>
          <w:rFonts w:ascii="Arial" w:hAnsi="Arial" w:cs="Arial"/>
          <w:spacing w:val="-6"/>
          <w:w w:val="110"/>
        </w:rPr>
        <w:t xml:space="preserve"> </w:t>
      </w:r>
      <w:r w:rsidRPr="000E0169">
        <w:rPr>
          <w:rFonts w:ascii="Arial" w:hAnsi="Arial" w:cs="Arial"/>
          <w:w w:val="110"/>
        </w:rPr>
        <w:t>of</w:t>
      </w:r>
      <w:r w:rsidRPr="000E0169">
        <w:rPr>
          <w:rFonts w:ascii="Arial" w:hAnsi="Arial" w:cs="Arial"/>
          <w:spacing w:val="-3"/>
          <w:w w:val="110"/>
        </w:rPr>
        <w:t xml:space="preserve"> </w:t>
      </w:r>
      <w:r w:rsidRPr="000E0169">
        <w:rPr>
          <w:rFonts w:ascii="Arial" w:hAnsi="Arial" w:cs="Arial"/>
          <w:w w:val="110"/>
        </w:rPr>
        <w:t>education</w:t>
      </w:r>
      <w:r w:rsidRPr="000E0169">
        <w:rPr>
          <w:rFonts w:ascii="Arial" w:hAnsi="Arial" w:cs="Arial"/>
          <w:spacing w:val="-5"/>
          <w:w w:val="110"/>
        </w:rPr>
        <w:t xml:space="preserve"> </w:t>
      </w:r>
      <w:r w:rsidRPr="000E0169">
        <w:rPr>
          <w:rFonts w:ascii="Arial" w:hAnsi="Arial" w:cs="Arial"/>
          <w:w w:val="110"/>
        </w:rPr>
        <w:t>and</w:t>
      </w:r>
      <w:r w:rsidRPr="000E0169">
        <w:rPr>
          <w:rFonts w:ascii="Arial" w:hAnsi="Arial" w:cs="Arial"/>
          <w:spacing w:val="-10"/>
          <w:w w:val="110"/>
        </w:rPr>
        <w:t xml:space="preserve"> </w:t>
      </w:r>
      <w:r w:rsidRPr="000E0169">
        <w:rPr>
          <w:rFonts w:ascii="Arial" w:hAnsi="Arial" w:cs="Arial"/>
          <w:w w:val="110"/>
        </w:rPr>
        <w:t>training programmes.</w:t>
      </w:r>
    </w:p>
    <w:p w14:paraId="0EFBD3A9" w14:textId="77777777" w:rsidR="005D622B" w:rsidRPr="000E0169" w:rsidRDefault="000E0169">
      <w:pPr>
        <w:pStyle w:val="ListParagraph"/>
        <w:numPr>
          <w:ilvl w:val="0"/>
          <w:numId w:val="1"/>
        </w:numPr>
        <w:tabs>
          <w:tab w:val="left" w:pos="1039"/>
          <w:tab w:val="left" w:pos="1040"/>
        </w:tabs>
        <w:spacing w:before="12"/>
        <w:ind w:left="1039" w:hanging="359"/>
        <w:rPr>
          <w:rFonts w:ascii="Arial" w:hAnsi="Arial" w:cs="Arial"/>
        </w:rPr>
      </w:pPr>
      <w:r w:rsidRPr="000E0169">
        <w:rPr>
          <w:rFonts w:ascii="Arial" w:hAnsi="Arial" w:cs="Arial"/>
          <w:w w:val="105"/>
        </w:rPr>
        <w:t>Registration</w:t>
      </w:r>
      <w:r w:rsidRPr="000E0169">
        <w:rPr>
          <w:rFonts w:ascii="Arial" w:hAnsi="Arial" w:cs="Arial"/>
          <w:spacing w:val="21"/>
          <w:w w:val="105"/>
        </w:rPr>
        <w:t xml:space="preserve"> </w:t>
      </w:r>
      <w:r w:rsidRPr="000E0169">
        <w:rPr>
          <w:rFonts w:ascii="Arial" w:hAnsi="Arial" w:cs="Arial"/>
          <w:w w:val="105"/>
        </w:rPr>
        <w:t>in</w:t>
      </w:r>
      <w:r w:rsidRPr="000E0169">
        <w:rPr>
          <w:rFonts w:ascii="Arial" w:hAnsi="Arial" w:cs="Arial"/>
          <w:spacing w:val="20"/>
          <w:w w:val="105"/>
        </w:rPr>
        <w:t xml:space="preserve"> </w:t>
      </w:r>
      <w:r w:rsidRPr="000E0169">
        <w:rPr>
          <w:rFonts w:ascii="Arial" w:hAnsi="Arial" w:cs="Arial"/>
          <w:w w:val="105"/>
        </w:rPr>
        <w:t>the</w:t>
      </w:r>
      <w:r w:rsidRPr="000E0169">
        <w:rPr>
          <w:rFonts w:ascii="Arial" w:hAnsi="Arial" w:cs="Arial"/>
          <w:spacing w:val="20"/>
          <w:w w:val="105"/>
        </w:rPr>
        <w:t xml:space="preserve"> </w:t>
      </w:r>
      <w:r w:rsidRPr="000E0169">
        <w:rPr>
          <w:rFonts w:ascii="Arial" w:hAnsi="Arial" w:cs="Arial"/>
          <w:w w:val="105"/>
        </w:rPr>
        <w:t>profession</w:t>
      </w:r>
      <w:r w:rsidRPr="000E0169">
        <w:rPr>
          <w:rFonts w:ascii="Arial" w:hAnsi="Arial" w:cs="Arial"/>
          <w:spacing w:val="21"/>
          <w:w w:val="105"/>
        </w:rPr>
        <w:t xml:space="preserve"> </w:t>
      </w:r>
      <w:r w:rsidRPr="000E0169">
        <w:rPr>
          <w:rFonts w:ascii="Arial" w:hAnsi="Arial" w:cs="Arial"/>
          <w:w w:val="105"/>
        </w:rPr>
        <w:t>of</w:t>
      </w:r>
      <w:r w:rsidRPr="000E0169">
        <w:rPr>
          <w:rFonts w:ascii="Arial" w:hAnsi="Arial" w:cs="Arial"/>
          <w:spacing w:val="22"/>
          <w:w w:val="105"/>
        </w:rPr>
        <w:t xml:space="preserve"> </w:t>
      </w:r>
      <w:r w:rsidRPr="000E0169">
        <w:rPr>
          <w:rFonts w:ascii="Arial" w:hAnsi="Arial" w:cs="Arial"/>
          <w:w w:val="105"/>
        </w:rPr>
        <w:t>the</w:t>
      </w:r>
      <w:r w:rsidRPr="000E0169">
        <w:rPr>
          <w:rFonts w:ascii="Arial" w:hAnsi="Arial" w:cs="Arial"/>
          <w:spacing w:val="20"/>
          <w:w w:val="105"/>
        </w:rPr>
        <w:t xml:space="preserve"> </w:t>
      </w:r>
      <w:r w:rsidRPr="000E0169">
        <w:rPr>
          <w:rFonts w:ascii="Arial" w:hAnsi="Arial" w:cs="Arial"/>
          <w:w w:val="105"/>
        </w:rPr>
        <w:t>programme</w:t>
      </w:r>
      <w:r w:rsidRPr="000E0169">
        <w:rPr>
          <w:rFonts w:ascii="Arial" w:hAnsi="Arial" w:cs="Arial"/>
          <w:spacing w:val="21"/>
          <w:w w:val="105"/>
        </w:rPr>
        <w:t xml:space="preserve"> </w:t>
      </w:r>
      <w:r w:rsidRPr="000E0169">
        <w:rPr>
          <w:rFonts w:ascii="Arial" w:hAnsi="Arial" w:cs="Arial"/>
          <w:w w:val="105"/>
        </w:rPr>
        <w:t>activity</w:t>
      </w:r>
      <w:r w:rsidRPr="000E0169">
        <w:rPr>
          <w:rFonts w:ascii="Arial" w:hAnsi="Arial" w:cs="Arial"/>
          <w:spacing w:val="21"/>
          <w:w w:val="105"/>
        </w:rPr>
        <w:t xml:space="preserve"> </w:t>
      </w:r>
      <w:r w:rsidRPr="000E0169">
        <w:rPr>
          <w:rFonts w:ascii="Arial" w:hAnsi="Arial" w:cs="Arial"/>
          <w:w w:val="105"/>
        </w:rPr>
        <w:t>in</w:t>
      </w:r>
      <w:r w:rsidRPr="000E0169">
        <w:rPr>
          <w:rFonts w:ascii="Arial" w:hAnsi="Arial" w:cs="Arial"/>
          <w:spacing w:val="16"/>
          <w:w w:val="105"/>
        </w:rPr>
        <w:t xml:space="preserve"> </w:t>
      </w:r>
      <w:r w:rsidRPr="000E0169">
        <w:rPr>
          <w:rFonts w:ascii="Arial" w:hAnsi="Arial" w:cs="Arial"/>
          <w:w w:val="105"/>
        </w:rPr>
        <w:t>the</w:t>
      </w:r>
      <w:r w:rsidRPr="000E0169">
        <w:rPr>
          <w:rFonts w:ascii="Arial" w:hAnsi="Arial" w:cs="Arial"/>
          <w:spacing w:val="20"/>
          <w:w w:val="105"/>
        </w:rPr>
        <w:t xml:space="preserve"> </w:t>
      </w:r>
      <w:r w:rsidRPr="000E0169">
        <w:rPr>
          <w:rFonts w:ascii="Arial" w:hAnsi="Arial" w:cs="Arial"/>
          <w:w w:val="105"/>
        </w:rPr>
        <w:t>relevant</w:t>
      </w:r>
      <w:r w:rsidRPr="000E0169">
        <w:rPr>
          <w:rFonts w:ascii="Arial" w:hAnsi="Arial" w:cs="Arial"/>
          <w:spacing w:val="18"/>
          <w:w w:val="105"/>
        </w:rPr>
        <w:t xml:space="preserve"> </w:t>
      </w:r>
      <w:r w:rsidRPr="000E0169">
        <w:rPr>
          <w:rFonts w:ascii="Arial" w:hAnsi="Arial" w:cs="Arial"/>
          <w:w w:val="105"/>
        </w:rPr>
        <w:t>jurisdiction.</w:t>
      </w:r>
    </w:p>
    <w:p w14:paraId="6DF3BF7A" w14:textId="77777777" w:rsidR="005D622B" w:rsidRPr="000E0169" w:rsidRDefault="000E0169">
      <w:pPr>
        <w:pStyle w:val="ListParagraph"/>
        <w:numPr>
          <w:ilvl w:val="0"/>
          <w:numId w:val="1"/>
        </w:numPr>
        <w:tabs>
          <w:tab w:val="left" w:pos="1039"/>
          <w:tab w:val="left" w:pos="1040"/>
        </w:tabs>
        <w:spacing w:line="278" w:lineRule="auto"/>
        <w:ind w:right="208"/>
        <w:rPr>
          <w:rFonts w:ascii="Arial" w:hAnsi="Arial" w:cs="Arial"/>
        </w:rPr>
      </w:pPr>
      <w:r w:rsidRPr="000E0169">
        <w:rPr>
          <w:rFonts w:ascii="Arial" w:hAnsi="Arial" w:cs="Arial"/>
          <w:w w:val="110"/>
        </w:rPr>
        <w:t>Employed</w:t>
      </w:r>
      <w:r w:rsidRPr="000E0169">
        <w:rPr>
          <w:rFonts w:ascii="Arial" w:hAnsi="Arial" w:cs="Arial"/>
          <w:spacing w:val="-2"/>
          <w:w w:val="110"/>
        </w:rPr>
        <w:t xml:space="preserve"> </w:t>
      </w:r>
      <w:r w:rsidRPr="000E0169">
        <w:rPr>
          <w:rFonts w:ascii="Arial" w:hAnsi="Arial" w:cs="Arial"/>
          <w:w w:val="110"/>
        </w:rPr>
        <w:t>actively</w:t>
      </w:r>
      <w:r w:rsidRPr="000E0169">
        <w:rPr>
          <w:rFonts w:ascii="Arial" w:hAnsi="Arial" w:cs="Arial"/>
          <w:spacing w:val="-3"/>
          <w:w w:val="110"/>
        </w:rPr>
        <w:t xml:space="preserve"> </w:t>
      </w:r>
      <w:r w:rsidRPr="000E0169">
        <w:rPr>
          <w:rFonts w:ascii="Arial" w:hAnsi="Arial" w:cs="Arial"/>
          <w:w w:val="110"/>
        </w:rPr>
        <w:t>in</w:t>
      </w:r>
      <w:r w:rsidRPr="000E0169">
        <w:rPr>
          <w:rFonts w:ascii="Arial" w:hAnsi="Arial" w:cs="Arial"/>
          <w:spacing w:val="-2"/>
          <w:w w:val="110"/>
        </w:rPr>
        <w:t xml:space="preserve"> </w:t>
      </w:r>
      <w:r w:rsidRPr="000E0169">
        <w:rPr>
          <w:rFonts w:ascii="Arial" w:hAnsi="Arial" w:cs="Arial"/>
          <w:w w:val="110"/>
        </w:rPr>
        <w:t>the</w:t>
      </w:r>
      <w:r w:rsidRPr="000E0169">
        <w:rPr>
          <w:rFonts w:ascii="Arial" w:hAnsi="Arial" w:cs="Arial"/>
          <w:spacing w:val="-6"/>
          <w:w w:val="110"/>
        </w:rPr>
        <w:t xml:space="preserve"> </w:t>
      </w:r>
      <w:r w:rsidRPr="000E0169">
        <w:rPr>
          <w:rFonts w:ascii="Arial" w:hAnsi="Arial" w:cs="Arial"/>
          <w:w w:val="110"/>
        </w:rPr>
        <w:t>profession</w:t>
      </w:r>
      <w:r w:rsidRPr="000E0169">
        <w:rPr>
          <w:rFonts w:ascii="Arial" w:hAnsi="Arial" w:cs="Arial"/>
          <w:spacing w:val="-4"/>
          <w:w w:val="110"/>
        </w:rPr>
        <w:t xml:space="preserve"> </w:t>
      </w:r>
      <w:r w:rsidRPr="000E0169">
        <w:rPr>
          <w:rFonts w:ascii="Arial" w:hAnsi="Arial" w:cs="Arial"/>
          <w:w w:val="110"/>
        </w:rPr>
        <w:t>or</w:t>
      </w:r>
      <w:r w:rsidRPr="000E0169">
        <w:rPr>
          <w:rFonts w:ascii="Arial" w:hAnsi="Arial" w:cs="Arial"/>
          <w:spacing w:val="-3"/>
          <w:w w:val="110"/>
        </w:rPr>
        <w:t xml:space="preserve"> </w:t>
      </w:r>
      <w:r w:rsidRPr="000E0169">
        <w:rPr>
          <w:rFonts w:ascii="Arial" w:hAnsi="Arial" w:cs="Arial"/>
          <w:w w:val="110"/>
        </w:rPr>
        <w:t>having had</w:t>
      </w:r>
      <w:r w:rsidRPr="000E0169">
        <w:rPr>
          <w:rFonts w:ascii="Arial" w:hAnsi="Arial" w:cs="Arial"/>
          <w:spacing w:val="-4"/>
          <w:w w:val="110"/>
        </w:rPr>
        <w:t xml:space="preserve"> </w:t>
      </w:r>
      <w:r w:rsidRPr="000E0169">
        <w:rPr>
          <w:rFonts w:ascii="Arial" w:hAnsi="Arial" w:cs="Arial"/>
          <w:w w:val="110"/>
        </w:rPr>
        <w:t>retired</w:t>
      </w:r>
      <w:r w:rsidRPr="000E0169">
        <w:rPr>
          <w:rFonts w:ascii="Arial" w:hAnsi="Arial" w:cs="Arial"/>
          <w:spacing w:val="-3"/>
          <w:w w:val="110"/>
        </w:rPr>
        <w:t xml:space="preserve"> </w:t>
      </w:r>
      <w:r w:rsidRPr="000E0169">
        <w:rPr>
          <w:rFonts w:ascii="Arial" w:hAnsi="Arial" w:cs="Arial"/>
          <w:w w:val="110"/>
        </w:rPr>
        <w:t>no</w:t>
      </w:r>
      <w:r w:rsidRPr="000E0169">
        <w:rPr>
          <w:rFonts w:ascii="Arial" w:hAnsi="Arial" w:cs="Arial"/>
          <w:spacing w:val="-4"/>
          <w:w w:val="110"/>
        </w:rPr>
        <w:t xml:space="preserve"> </w:t>
      </w:r>
      <w:r w:rsidRPr="000E0169">
        <w:rPr>
          <w:rFonts w:ascii="Arial" w:hAnsi="Arial" w:cs="Arial"/>
          <w:w w:val="110"/>
        </w:rPr>
        <w:t>more</w:t>
      </w:r>
      <w:r w:rsidRPr="000E0169">
        <w:rPr>
          <w:rFonts w:ascii="Arial" w:hAnsi="Arial" w:cs="Arial"/>
          <w:spacing w:val="-4"/>
          <w:w w:val="110"/>
        </w:rPr>
        <w:t xml:space="preserve"> </w:t>
      </w:r>
      <w:r w:rsidRPr="000E0169">
        <w:rPr>
          <w:rFonts w:ascii="Arial" w:hAnsi="Arial" w:cs="Arial"/>
          <w:w w:val="110"/>
        </w:rPr>
        <w:t>than</w:t>
      </w:r>
      <w:r w:rsidRPr="000E0169">
        <w:rPr>
          <w:rFonts w:ascii="Arial" w:hAnsi="Arial" w:cs="Arial"/>
          <w:spacing w:val="-4"/>
          <w:w w:val="110"/>
        </w:rPr>
        <w:t xml:space="preserve"> </w:t>
      </w:r>
      <w:r w:rsidRPr="000E0169">
        <w:rPr>
          <w:rFonts w:ascii="Arial" w:hAnsi="Arial" w:cs="Arial"/>
          <w:w w:val="110"/>
        </w:rPr>
        <w:t>five</w:t>
      </w:r>
      <w:r w:rsidRPr="000E0169">
        <w:rPr>
          <w:rFonts w:ascii="Arial" w:hAnsi="Arial" w:cs="Arial"/>
          <w:spacing w:val="-7"/>
          <w:w w:val="110"/>
        </w:rPr>
        <w:t xml:space="preserve"> </w:t>
      </w:r>
      <w:r w:rsidRPr="000E0169">
        <w:rPr>
          <w:rFonts w:ascii="Arial" w:hAnsi="Arial" w:cs="Arial"/>
          <w:w w:val="110"/>
        </w:rPr>
        <w:t>years</w:t>
      </w:r>
      <w:r w:rsidRPr="000E0169">
        <w:rPr>
          <w:rFonts w:ascii="Arial" w:hAnsi="Arial" w:cs="Arial"/>
          <w:spacing w:val="-5"/>
          <w:w w:val="110"/>
        </w:rPr>
        <w:t xml:space="preserve"> </w:t>
      </w:r>
      <w:r w:rsidRPr="000E0169">
        <w:rPr>
          <w:rFonts w:ascii="Arial" w:hAnsi="Arial" w:cs="Arial"/>
          <w:w w:val="110"/>
        </w:rPr>
        <w:t>before the programme</w:t>
      </w:r>
      <w:r w:rsidRPr="000E0169">
        <w:rPr>
          <w:rFonts w:ascii="Arial" w:hAnsi="Arial" w:cs="Arial"/>
          <w:spacing w:val="-38"/>
          <w:w w:val="110"/>
        </w:rPr>
        <w:t xml:space="preserve"> </w:t>
      </w:r>
      <w:r w:rsidRPr="000E0169">
        <w:rPr>
          <w:rFonts w:ascii="Arial" w:hAnsi="Arial" w:cs="Arial"/>
          <w:w w:val="110"/>
        </w:rPr>
        <w:t>activity.</w:t>
      </w:r>
    </w:p>
    <w:p w14:paraId="3B05974B" w14:textId="77777777" w:rsidR="005D622B" w:rsidRPr="000E0169" w:rsidRDefault="005D622B">
      <w:pPr>
        <w:pStyle w:val="BodyText"/>
        <w:spacing w:before="3"/>
        <w:rPr>
          <w:rFonts w:ascii="Arial" w:hAnsi="Arial" w:cs="Arial"/>
        </w:rPr>
      </w:pPr>
    </w:p>
    <w:p w14:paraId="6089E858" w14:textId="77777777" w:rsidR="005D622B" w:rsidRPr="000E0169" w:rsidRDefault="000E0169">
      <w:pPr>
        <w:pStyle w:val="BodyText"/>
        <w:ind w:left="680"/>
        <w:rPr>
          <w:rFonts w:ascii="Arial" w:hAnsi="Arial" w:cs="Arial"/>
        </w:rPr>
      </w:pPr>
      <w:r w:rsidRPr="000E0169">
        <w:rPr>
          <w:rFonts w:ascii="Arial" w:hAnsi="Arial" w:cs="Arial"/>
          <w:color w:val="00BCE4"/>
          <w:w w:val="120"/>
        </w:rPr>
        <w:t>Practitioner Requirements:</w:t>
      </w:r>
    </w:p>
    <w:p w14:paraId="25A3587A" w14:textId="77777777" w:rsidR="005D622B" w:rsidRPr="000E0169" w:rsidRDefault="000E0169">
      <w:pPr>
        <w:pStyle w:val="ListParagraph"/>
        <w:numPr>
          <w:ilvl w:val="0"/>
          <w:numId w:val="1"/>
        </w:numPr>
        <w:tabs>
          <w:tab w:val="left" w:pos="1039"/>
          <w:tab w:val="left" w:pos="1040"/>
        </w:tabs>
        <w:spacing w:before="210" w:line="278" w:lineRule="auto"/>
        <w:ind w:right="1188"/>
        <w:rPr>
          <w:rFonts w:ascii="Arial" w:hAnsi="Arial" w:cs="Arial"/>
        </w:rPr>
      </w:pPr>
      <w:r w:rsidRPr="000E0169">
        <w:rPr>
          <w:rFonts w:ascii="Arial" w:hAnsi="Arial" w:cs="Arial"/>
          <w:w w:val="110"/>
        </w:rPr>
        <w:t>Experience of practice education and training provided in the profession of</w:t>
      </w:r>
      <w:r w:rsidRPr="000E0169">
        <w:rPr>
          <w:rFonts w:ascii="Arial" w:hAnsi="Arial" w:cs="Arial"/>
          <w:spacing w:val="-37"/>
          <w:w w:val="110"/>
        </w:rPr>
        <w:t xml:space="preserve"> </w:t>
      </w:r>
      <w:r w:rsidRPr="000E0169">
        <w:rPr>
          <w:rFonts w:ascii="Arial" w:hAnsi="Arial" w:cs="Arial"/>
          <w:w w:val="110"/>
        </w:rPr>
        <w:t xml:space="preserve">the </w:t>
      </w:r>
      <w:r w:rsidRPr="000E0169">
        <w:rPr>
          <w:rFonts w:ascii="Arial" w:hAnsi="Arial" w:cs="Arial"/>
          <w:w w:val="105"/>
        </w:rPr>
        <w:t>programme</w:t>
      </w:r>
      <w:r w:rsidRPr="000E0169">
        <w:rPr>
          <w:rFonts w:ascii="Arial" w:hAnsi="Arial" w:cs="Arial"/>
          <w:spacing w:val="40"/>
          <w:w w:val="105"/>
        </w:rPr>
        <w:t xml:space="preserve"> </w:t>
      </w:r>
      <w:r w:rsidRPr="000E0169">
        <w:rPr>
          <w:rFonts w:ascii="Arial" w:hAnsi="Arial" w:cs="Arial"/>
          <w:w w:val="105"/>
        </w:rPr>
        <w:t>activity.</w:t>
      </w:r>
    </w:p>
    <w:p w14:paraId="0686185D" w14:textId="15EA06CF" w:rsidR="005D622B" w:rsidRPr="000E0169" w:rsidRDefault="000E0169">
      <w:pPr>
        <w:pStyle w:val="ListParagraph"/>
        <w:numPr>
          <w:ilvl w:val="0"/>
          <w:numId w:val="1"/>
        </w:numPr>
        <w:tabs>
          <w:tab w:val="left" w:pos="1039"/>
          <w:tab w:val="left" w:pos="1040"/>
        </w:tabs>
        <w:spacing w:before="13" w:line="276" w:lineRule="auto"/>
        <w:ind w:right="929"/>
        <w:rPr>
          <w:rFonts w:ascii="Arial" w:hAnsi="Arial" w:cs="Arial"/>
        </w:rPr>
      </w:pPr>
      <w:r w:rsidRPr="000E0169">
        <w:rPr>
          <w:rFonts w:ascii="Arial" w:hAnsi="Arial" w:cs="Arial"/>
          <w:w w:val="105"/>
        </w:rPr>
        <w:t xml:space="preserve">Experience of practice in the Republic of Ireland unless otherwise advised by the </w:t>
      </w:r>
      <w:r w:rsidR="00D23ACA" w:rsidRPr="000E0169">
        <w:rPr>
          <w:rFonts w:ascii="Arial" w:hAnsi="Arial" w:cs="Arial"/>
          <w:w w:val="105"/>
        </w:rPr>
        <w:t xml:space="preserve">Registration </w:t>
      </w:r>
      <w:r w:rsidR="00D23ACA" w:rsidRPr="000E0169">
        <w:rPr>
          <w:rFonts w:ascii="Arial" w:hAnsi="Arial" w:cs="Arial"/>
          <w:spacing w:val="13"/>
          <w:w w:val="105"/>
        </w:rPr>
        <w:t>Board</w:t>
      </w:r>
      <w:r w:rsidRPr="000E0169">
        <w:rPr>
          <w:rFonts w:ascii="Arial" w:hAnsi="Arial" w:cs="Arial"/>
          <w:w w:val="105"/>
        </w:rPr>
        <w:t>.</w:t>
      </w:r>
    </w:p>
    <w:p w14:paraId="61616BAB" w14:textId="77777777" w:rsidR="005D622B" w:rsidRPr="000E0169" w:rsidRDefault="000E0169">
      <w:pPr>
        <w:pStyle w:val="ListParagraph"/>
        <w:numPr>
          <w:ilvl w:val="0"/>
          <w:numId w:val="1"/>
        </w:numPr>
        <w:tabs>
          <w:tab w:val="left" w:pos="1039"/>
          <w:tab w:val="left" w:pos="1040"/>
        </w:tabs>
        <w:spacing w:before="15"/>
        <w:ind w:left="1039" w:hanging="359"/>
        <w:rPr>
          <w:rFonts w:ascii="Arial" w:hAnsi="Arial" w:cs="Arial"/>
        </w:rPr>
      </w:pPr>
      <w:r w:rsidRPr="000E0169">
        <w:rPr>
          <w:rFonts w:ascii="Arial" w:hAnsi="Arial" w:cs="Arial"/>
          <w:w w:val="105"/>
        </w:rPr>
        <w:t>Registration</w:t>
      </w:r>
      <w:r w:rsidRPr="000E0169">
        <w:rPr>
          <w:rFonts w:ascii="Arial" w:hAnsi="Arial" w:cs="Arial"/>
          <w:spacing w:val="21"/>
          <w:w w:val="105"/>
        </w:rPr>
        <w:t xml:space="preserve"> </w:t>
      </w:r>
      <w:r w:rsidRPr="000E0169">
        <w:rPr>
          <w:rFonts w:ascii="Arial" w:hAnsi="Arial" w:cs="Arial"/>
          <w:w w:val="105"/>
        </w:rPr>
        <w:t>in</w:t>
      </w:r>
      <w:r w:rsidRPr="000E0169">
        <w:rPr>
          <w:rFonts w:ascii="Arial" w:hAnsi="Arial" w:cs="Arial"/>
          <w:spacing w:val="20"/>
          <w:w w:val="105"/>
        </w:rPr>
        <w:t xml:space="preserve"> </w:t>
      </w:r>
      <w:r w:rsidRPr="000E0169">
        <w:rPr>
          <w:rFonts w:ascii="Arial" w:hAnsi="Arial" w:cs="Arial"/>
          <w:w w:val="105"/>
        </w:rPr>
        <w:t>the</w:t>
      </w:r>
      <w:r w:rsidRPr="000E0169">
        <w:rPr>
          <w:rFonts w:ascii="Arial" w:hAnsi="Arial" w:cs="Arial"/>
          <w:spacing w:val="20"/>
          <w:w w:val="105"/>
        </w:rPr>
        <w:t xml:space="preserve"> </w:t>
      </w:r>
      <w:r w:rsidRPr="000E0169">
        <w:rPr>
          <w:rFonts w:ascii="Arial" w:hAnsi="Arial" w:cs="Arial"/>
          <w:w w:val="105"/>
        </w:rPr>
        <w:t>profession</w:t>
      </w:r>
      <w:r w:rsidRPr="000E0169">
        <w:rPr>
          <w:rFonts w:ascii="Arial" w:hAnsi="Arial" w:cs="Arial"/>
          <w:spacing w:val="21"/>
          <w:w w:val="105"/>
        </w:rPr>
        <w:t xml:space="preserve"> </w:t>
      </w:r>
      <w:r w:rsidRPr="000E0169">
        <w:rPr>
          <w:rFonts w:ascii="Arial" w:hAnsi="Arial" w:cs="Arial"/>
          <w:w w:val="105"/>
        </w:rPr>
        <w:t>of</w:t>
      </w:r>
      <w:r w:rsidRPr="000E0169">
        <w:rPr>
          <w:rFonts w:ascii="Arial" w:hAnsi="Arial" w:cs="Arial"/>
          <w:spacing w:val="22"/>
          <w:w w:val="105"/>
        </w:rPr>
        <w:t xml:space="preserve"> </w:t>
      </w:r>
      <w:r w:rsidRPr="000E0169">
        <w:rPr>
          <w:rFonts w:ascii="Arial" w:hAnsi="Arial" w:cs="Arial"/>
          <w:w w:val="105"/>
        </w:rPr>
        <w:t>the</w:t>
      </w:r>
      <w:r w:rsidRPr="000E0169">
        <w:rPr>
          <w:rFonts w:ascii="Arial" w:hAnsi="Arial" w:cs="Arial"/>
          <w:spacing w:val="20"/>
          <w:w w:val="105"/>
        </w:rPr>
        <w:t xml:space="preserve"> </w:t>
      </w:r>
      <w:r w:rsidRPr="000E0169">
        <w:rPr>
          <w:rFonts w:ascii="Arial" w:hAnsi="Arial" w:cs="Arial"/>
          <w:w w:val="105"/>
        </w:rPr>
        <w:t>programme</w:t>
      </w:r>
      <w:r w:rsidRPr="000E0169">
        <w:rPr>
          <w:rFonts w:ascii="Arial" w:hAnsi="Arial" w:cs="Arial"/>
          <w:spacing w:val="21"/>
          <w:w w:val="105"/>
        </w:rPr>
        <w:t xml:space="preserve"> </w:t>
      </w:r>
      <w:r w:rsidRPr="000E0169">
        <w:rPr>
          <w:rFonts w:ascii="Arial" w:hAnsi="Arial" w:cs="Arial"/>
          <w:w w:val="105"/>
        </w:rPr>
        <w:t>activity</w:t>
      </w:r>
      <w:r w:rsidRPr="000E0169">
        <w:rPr>
          <w:rFonts w:ascii="Arial" w:hAnsi="Arial" w:cs="Arial"/>
          <w:spacing w:val="21"/>
          <w:w w:val="105"/>
        </w:rPr>
        <w:t xml:space="preserve"> </w:t>
      </w:r>
      <w:r w:rsidRPr="000E0169">
        <w:rPr>
          <w:rFonts w:ascii="Arial" w:hAnsi="Arial" w:cs="Arial"/>
          <w:w w:val="105"/>
        </w:rPr>
        <w:t>in</w:t>
      </w:r>
      <w:r w:rsidRPr="000E0169">
        <w:rPr>
          <w:rFonts w:ascii="Arial" w:hAnsi="Arial" w:cs="Arial"/>
          <w:spacing w:val="16"/>
          <w:w w:val="105"/>
        </w:rPr>
        <w:t xml:space="preserve"> </w:t>
      </w:r>
      <w:r w:rsidRPr="000E0169">
        <w:rPr>
          <w:rFonts w:ascii="Arial" w:hAnsi="Arial" w:cs="Arial"/>
          <w:w w:val="105"/>
        </w:rPr>
        <w:t>the</w:t>
      </w:r>
      <w:r w:rsidRPr="000E0169">
        <w:rPr>
          <w:rFonts w:ascii="Arial" w:hAnsi="Arial" w:cs="Arial"/>
          <w:spacing w:val="20"/>
          <w:w w:val="105"/>
        </w:rPr>
        <w:t xml:space="preserve"> </w:t>
      </w:r>
      <w:r w:rsidRPr="000E0169">
        <w:rPr>
          <w:rFonts w:ascii="Arial" w:hAnsi="Arial" w:cs="Arial"/>
          <w:w w:val="105"/>
        </w:rPr>
        <w:t>relevant</w:t>
      </w:r>
      <w:r w:rsidRPr="000E0169">
        <w:rPr>
          <w:rFonts w:ascii="Arial" w:hAnsi="Arial" w:cs="Arial"/>
          <w:spacing w:val="18"/>
          <w:w w:val="105"/>
        </w:rPr>
        <w:t xml:space="preserve"> </w:t>
      </w:r>
      <w:r w:rsidRPr="000E0169">
        <w:rPr>
          <w:rFonts w:ascii="Arial" w:hAnsi="Arial" w:cs="Arial"/>
          <w:w w:val="105"/>
        </w:rPr>
        <w:t>jurisdiction.</w:t>
      </w:r>
    </w:p>
    <w:p w14:paraId="716C6EB0" w14:textId="77777777" w:rsidR="005D622B" w:rsidRPr="000E0169" w:rsidRDefault="000E0169">
      <w:pPr>
        <w:pStyle w:val="ListParagraph"/>
        <w:numPr>
          <w:ilvl w:val="0"/>
          <w:numId w:val="1"/>
        </w:numPr>
        <w:tabs>
          <w:tab w:val="left" w:pos="1039"/>
          <w:tab w:val="left" w:pos="1040"/>
        </w:tabs>
        <w:spacing w:before="53" w:line="276" w:lineRule="auto"/>
        <w:ind w:right="208"/>
        <w:rPr>
          <w:rFonts w:ascii="Arial" w:hAnsi="Arial" w:cs="Arial"/>
        </w:rPr>
      </w:pPr>
      <w:r w:rsidRPr="000E0169">
        <w:rPr>
          <w:rFonts w:ascii="Arial" w:hAnsi="Arial" w:cs="Arial"/>
          <w:w w:val="110"/>
        </w:rPr>
        <w:t>Employed</w:t>
      </w:r>
      <w:r w:rsidRPr="000E0169">
        <w:rPr>
          <w:rFonts w:ascii="Arial" w:hAnsi="Arial" w:cs="Arial"/>
          <w:spacing w:val="-2"/>
          <w:w w:val="110"/>
        </w:rPr>
        <w:t xml:space="preserve"> </w:t>
      </w:r>
      <w:r w:rsidRPr="000E0169">
        <w:rPr>
          <w:rFonts w:ascii="Arial" w:hAnsi="Arial" w:cs="Arial"/>
          <w:w w:val="110"/>
        </w:rPr>
        <w:t>actively</w:t>
      </w:r>
      <w:r w:rsidRPr="000E0169">
        <w:rPr>
          <w:rFonts w:ascii="Arial" w:hAnsi="Arial" w:cs="Arial"/>
          <w:spacing w:val="-3"/>
          <w:w w:val="110"/>
        </w:rPr>
        <w:t xml:space="preserve"> </w:t>
      </w:r>
      <w:r w:rsidRPr="000E0169">
        <w:rPr>
          <w:rFonts w:ascii="Arial" w:hAnsi="Arial" w:cs="Arial"/>
          <w:w w:val="110"/>
        </w:rPr>
        <w:t>in</w:t>
      </w:r>
      <w:r w:rsidRPr="000E0169">
        <w:rPr>
          <w:rFonts w:ascii="Arial" w:hAnsi="Arial" w:cs="Arial"/>
          <w:spacing w:val="-2"/>
          <w:w w:val="110"/>
        </w:rPr>
        <w:t xml:space="preserve"> </w:t>
      </w:r>
      <w:r w:rsidRPr="000E0169">
        <w:rPr>
          <w:rFonts w:ascii="Arial" w:hAnsi="Arial" w:cs="Arial"/>
          <w:w w:val="110"/>
        </w:rPr>
        <w:t>the</w:t>
      </w:r>
      <w:r w:rsidRPr="000E0169">
        <w:rPr>
          <w:rFonts w:ascii="Arial" w:hAnsi="Arial" w:cs="Arial"/>
          <w:spacing w:val="-6"/>
          <w:w w:val="110"/>
        </w:rPr>
        <w:t xml:space="preserve"> </w:t>
      </w:r>
      <w:r w:rsidRPr="000E0169">
        <w:rPr>
          <w:rFonts w:ascii="Arial" w:hAnsi="Arial" w:cs="Arial"/>
          <w:w w:val="110"/>
        </w:rPr>
        <w:t>profession</w:t>
      </w:r>
      <w:r w:rsidRPr="000E0169">
        <w:rPr>
          <w:rFonts w:ascii="Arial" w:hAnsi="Arial" w:cs="Arial"/>
          <w:spacing w:val="-4"/>
          <w:w w:val="110"/>
        </w:rPr>
        <w:t xml:space="preserve"> </w:t>
      </w:r>
      <w:r w:rsidRPr="000E0169">
        <w:rPr>
          <w:rFonts w:ascii="Arial" w:hAnsi="Arial" w:cs="Arial"/>
          <w:w w:val="110"/>
        </w:rPr>
        <w:t>or</w:t>
      </w:r>
      <w:r w:rsidRPr="000E0169">
        <w:rPr>
          <w:rFonts w:ascii="Arial" w:hAnsi="Arial" w:cs="Arial"/>
          <w:spacing w:val="-3"/>
          <w:w w:val="110"/>
        </w:rPr>
        <w:t xml:space="preserve"> </w:t>
      </w:r>
      <w:r w:rsidRPr="000E0169">
        <w:rPr>
          <w:rFonts w:ascii="Arial" w:hAnsi="Arial" w:cs="Arial"/>
          <w:w w:val="110"/>
        </w:rPr>
        <w:t>having had</w:t>
      </w:r>
      <w:r w:rsidRPr="000E0169">
        <w:rPr>
          <w:rFonts w:ascii="Arial" w:hAnsi="Arial" w:cs="Arial"/>
          <w:spacing w:val="-4"/>
          <w:w w:val="110"/>
        </w:rPr>
        <w:t xml:space="preserve"> </w:t>
      </w:r>
      <w:r w:rsidRPr="000E0169">
        <w:rPr>
          <w:rFonts w:ascii="Arial" w:hAnsi="Arial" w:cs="Arial"/>
          <w:w w:val="110"/>
        </w:rPr>
        <w:t>retired</w:t>
      </w:r>
      <w:r w:rsidRPr="000E0169">
        <w:rPr>
          <w:rFonts w:ascii="Arial" w:hAnsi="Arial" w:cs="Arial"/>
          <w:spacing w:val="-3"/>
          <w:w w:val="110"/>
        </w:rPr>
        <w:t xml:space="preserve"> </w:t>
      </w:r>
      <w:r w:rsidRPr="000E0169">
        <w:rPr>
          <w:rFonts w:ascii="Arial" w:hAnsi="Arial" w:cs="Arial"/>
          <w:w w:val="110"/>
        </w:rPr>
        <w:t>no</w:t>
      </w:r>
      <w:r w:rsidRPr="000E0169">
        <w:rPr>
          <w:rFonts w:ascii="Arial" w:hAnsi="Arial" w:cs="Arial"/>
          <w:spacing w:val="-4"/>
          <w:w w:val="110"/>
        </w:rPr>
        <w:t xml:space="preserve"> </w:t>
      </w:r>
      <w:r w:rsidRPr="000E0169">
        <w:rPr>
          <w:rFonts w:ascii="Arial" w:hAnsi="Arial" w:cs="Arial"/>
          <w:w w:val="110"/>
        </w:rPr>
        <w:t>more</w:t>
      </w:r>
      <w:r w:rsidRPr="000E0169">
        <w:rPr>
          <w:rFonts w:ascii="Arial" w:hAnsi="Arial" w:cs="Arial"/>
          <w:spacing w:val="-4"/>
          <w:w w:val="110"/>
        </w:rPr>
        <w:t xml:space="preserve"> </w:t>
      </w:r>
      <w:r w:rsidRPr="000E0169">
        <w:rPr>
          <w:rFonts w:ascii="Arial" w:hAnsi="Arial" w:cs="Arial"/>
          <w:w w:val="110"/>
        </w:rPr>
        <w:t>than</w:t>
      </w:r>
      <w:r w:rsidRPr="000E0169">
        <w:rPr>
          <w:rFonts w:ascii="Arial" w:hAnsi="Arial" w:cs="Arial"/>
          <w:spacing w:val="-4"/>
          <w:w w:val="110"/>
        </w:rPr>
        <w:t xml:space="preserve"> </w:t>
      </w:r>
      <w:r w:rsidRPr="000E0169">
        <w:rPr>
          <w:rFonts w:ascii="Arial" w:hAnsi="Arial" w:cs="Arial"/>
          <w:w w:val="110"/>
        </w:rPr>
        <w:t>five</w:t>
      </w:r>
      <w:r w:rsidRPr="000E0169">
        <w:rPr>
          <w:rFonts w:ascii="Arial" w:hAnsi="Arial" w:cs="Arial"/>
          <w:spacing w:val="-7"/>
          <w:w w:val="110"/>
        </w:rPr>
        <w:t xml:space="preserve"> </w:t>
      </w:r>
      <w:r w:rsidRPr="000E0169">
        <w:rPr>
          <w:rFonts w:ascii="Arial" w:hAnsi="Arial" w:cs="Arial"/>
          <w:w w:val="110"/>
        </w:rPr>
        <w:t>years</w:t>
      </w:r>
      <w:r w:rsidRPr="000E0169">
        <w:rPr>
          <w:rFonts w:ascii="Arial" w:hAnsi="Arial" w:cs="Arial"/>
          <w:spacing w:val="-5"/>
          <w:w w:val="110"/>
        </w:rPr>
        <w:t xml:space="preserve"> </w:t>
      </w:r>
      <w:r w:rsidRPr="000E0169">
        <w:rPr>
          <w:rFonts w:ascii="Arial" w:hAnsi="Arial" w:cs="Arial"/>
          <w:w w:val="110"/>
        </w:rPr>
        <w:t>before the programme</w:t>
      </w:r>
      <w:r w:rsidRPr="000E0169">
        <w:rPr>
          <w:rFonts w:ascii="Arial" w:hAnsi="Arial" w:cs="Arial"/>
          <w:spacing w:val="-38"/>
          <w:w w:val="110"/>
        </w:rPr>
        <w:t xml:space="preserve"> </w:t>
      </w:r>
      <w:r w:rsidRPr="000E0169">
        <w:rPr>
          <w:rFonts w:ascii="Arial" w:hAnsi="Arial" w:cs="Arial"/>
          <w:w w:val="110"/>
        </w:rPr>
        <w:t>activity.</w:t>
      </w:r>
    </w:p>
    <w:p w14:paraId="67DF4188" w14:textId="77777777" w:rsidR="005D622B" w:rsidRPr="000E0169" w:rsidRDefault="005D622B">
      <w:pPr>
        <w:pStyle w:val="BodyText"/>
        <w:spacing w:before="7"/>
        <w:rPr>
          <w:rFonts w:ascii="Arial" w:hAnsi="Arial" w:cs="Arial"/>
        </w:rPr>
      </w:pPr>
    </w:p>
    <w:p w14:paraId="7AE1F850" w14:textId="77777777" w:rsidR="005D622B" w:rsidRPr="000E0169" w:rsidRDefault="000E0169">
      <w:pPr>
        <w:pStyle w:val="BodyText"/>
        <w:spacing w:before="1"/>
        <w:ind w:left="680"/>
        <w:rPr>
          <w:rFonts w:ascii="Arial" w:hAnsi="Arial" w:cs="Arial"/>
        </w:rPr>
      </w:pPr>
      <w:r w:rsidRPr="000E0169">
        <w:rPr>
          <w:rFonts w:ascii="Arial" w:hAnsi="Arial" w:cs="Arial"/>
          <w:color w:val="00BCE4"/>
          <w:w w:val="120"/>
        </w:rPr>
        <w:t>Chairperson Requirements:</w:t>
      </w:r>
    </w:p>
    <w:p w14:paraId="4A000335" w14:textId="77777777" w:rsidR="005D622B" w:rsidRPr="000E0169" w:rsidRDefault="000E0169">
      <w:pPr>
        <w:pStyle w:val="ListParagraph"/>
        <w:numPr>
          <w:ilvl w:val="0"/>
          <w:numId w:val="1"/>
        </w:numPr>
        <w:tabs>
          <w:tab w:val="left" w:pos="1039"/>
          <w:tab w:val="left" w:pos="1040"/>
        </w:tabs>
        <w:spacing w:before="210"/>
        <w:ind w:left="1039" w:hanging="359"/>
        <w:rPr>
          <w:rFonts w:ascii="Arial" w:hAnsi="Arial" w:cs="Arial"/>
        </w:rPr>
      </w:pPr>
      <w:r w:rsidRPr="000E0169">
        <w:rPr>
          <w:rFonts w:ascii="Arial" w:hAnsi="Arial" w:cs="Arial"/>
          <w:w w:val="110"/>
        </w:rPr>
        <w:t>Must</w:t>
      </w:r>
      <w:r w:rsidRPr="000E0169">
        <w:rPr>
          <w:rFonts w:ascii="Arial" w:hAnsi="Arial" w:cs="Arial"/>
          <w:spacing w:val="-5"/>
          <w:w w:val="110"/>
        </w:rPr>
        <w:t xml:space="preserve"> </w:t>
      </w:r>
      <w:r w:rsidRPr="000E0169">
        <w:rPr>
          <w:rFonts w:ascii="Arial" w:hAnsi="Arial" w:cs="Arial"/>
          <w:w w:val="110"/>
        </w:rPr>
        <w:t>be</w:t>
      </w:r>
      <w:r w:rsidRPr="000E0169">
        <w:rPr>
          <w:rFonts w:ascii="Arial" w:hAnsi="Arial" w:cs="Arial"/>
          <w:spacing w:val="-5"/>
          <w:w w:val="110"/>
        </w:rPr>
        <w:t xml:space="preserve"> </w:t>
      </w:r>
      <w:r w:rsidRPr="000E0169">
        <w:rPr>
          <w:rFonts w:ascii="Arial" w:hAnsi="Arial" w:cs="Arial"/>
          <w:w w:val="110"/>
        </w:rPr>
        <w:t>from</w:t>
      </w:r>
      <w:r w:rsidRPr="000E0169">
        <w:rPr>
          <w:rFonts w:ascii="Arial" w:hAnsi="Arial" w:cs="Arial"/>
          <w:spacing w:val="-4"/>
          <w:w w:val="110"/>
        </w:rPr>
        <w:t xml:space="preserve"> </w:t>
      </w:r>
      <w:r w:rsidRPr="000E0169">
        <w:rPr>
          <w:rFonts w:ascii="Arial" w:hAnsi="Arial" w:cs="Arial"/>
          <w:w w:val="110"/>
        </w:rPr>
        <w:t>a</w:t>
      </w:r>
      <w:r w:rsidRPr="000E0169">
        <w:rPr>
          <w:rFonts w:ascii="Arial" w:hAnsi="Arial" w:cs="Arial"/>
          <w:spacing w:val="-4"/>
          <w:w w:val="110"/>
        </w:rPr>
        <w:t xml:space="preserve"> </w:t>
      </w:r>
      <w:r w:rsidRPr="000E0169">
        <w:rPr>
          <w:rFonts w:ascii="Arial" w:hAnsi="Arial" w:cs="Arial"/>
          <w:w w:val="110"/>
        </w:rPr>
        <w:t>profession</w:t>
      </w:r>
      <w:r w:rsidRPr="000E0169">
        <w:rPr>
          <w:rFonts w:ascii="Arial" w:hAnsi="Arial" w:cs="Arial"/>
          <w:spacing w:val="-4"/>
          <w:w w:val="110"/>
        </w:rPr>
        <w:t xml:space="preserve"> </w:t>
      </w:r>
      <w:r w:rsidRPr="000E0169">
        <w:rPr>
          <w:rFonts w:ascii="Arial" w:hAnsi="Arial" w:cs="Arial"/>
          <w:w w:val="110"/>
        </w:rPr>
        <w:t>other</w:t>
      </w:r>
      <w:r w:rsidRPr="000E0169">
        <w:rPr>
          <w:rFonts w:ascii="Arial" w:hAnsi="Arial" w:cs="Arial"/>
          <w:spacing w:val="-4"/>
          <w:w w:val="110"/>
        </w:rPr>
        <w:t xml:space="preserve"> </w:t>
      </w:r>
      <w:r w:rsidRPr="000E0169">
        <w:rPr>
          <w:rFonts w:ascii="Arial" w:hAnsi="Arial" w:cs="Arial"/>
          <w:w w:val="110"/>
        </w:rPr>
        <w:t>than</w:t>
      </w:r>
      <w:r w:rsidRPr="000E0169">
        <w:rPr>
          <w:rFonts w:ascii="Arial" w:hAnsi="Arial" w:cs="Arial"/>
          <w:spacing w:val="-5"/>
          <w:w w:val="110"/>
        </w:rPr>
        <w:t xml:space="preserve"> </w:t>
      </w:r>
      <w:r w:rsidRPr="000E0169">
        <w:rPr>
          <w:rFonts w:ascii="Arial" w:hAnsi="Arial" w:cs="Arial"/>
          <w:w w:val="110"/>
        </w:rPr>
        <w:t>the</w:t>
      </w:r>
      <w:r w:rsidRPr="000E0169">
        <w:rPr>
          <w:rFonts w:ascii="Arial" w:hAnsi="Arial" w:cs="Arial"/>
          <w:spacing w:val="-3"/>
          <w:w w:val="110"/>
        </w:rPr>
        <w:t xml:space="preserve"> </w:t>
      </w:r>
      <w:r w:rsidRPr="000E0169">
        <w:rPr>
          <w:rFonts w:ascii="Arial" w:hAnsi="Arial" w:cs="Arial"/>
          <w:w w:val="110"/>
        </w:rPr>
        <w:t>profession</w:t>
      </w:r>
      <w:r w:rsidRPr="000E0169">
        <w:rPr>
          <w:rFonts w:ascii="Arial" w:hAnsi="Arial" w:cs="Arial"/>
          <w:spacing w:val="-3"/>
          <w:w w:val="110"/>
        </w:rPr>
        <w:t xml:space="preserve"> </w:t>
      </w:r>
      <w:r w:rsidRPr="000E0169">
        <w:rPr>
          <w:rFonts w:ascii="Arial" w:hAnsi="Arial" w:cs="Arial"/>
          <w:w w:val="110"/>
        </w:rPr>
        <w:t>of</w:t>
      </w:r>
      <w:r w:rsidRPr="000E0169">
        <w:rPr>
          <w:rFonts w:ascii="Arial" w:hAnsi="Arial" w:cs="Arial"/>
          <w:spacing w:val="-5"/>
          <w:w w:val="110"/>
        </w:rPr>
        <w:t xml:space="preserve"> </w:t>
      </w:r>
      <w:r w:rsidRPr="000E0169">
        <w:rPr>
          <w:rFonts w:ascii="Arial" w:hAnsi="Arial" w:cs="Arial"/>
          <w:w w:val="110"/>
        </w:rPr>
        <w:t>the</w:t>
      </w:r>
      <w:r w:rsidRPr="000E0169">
        <w:rPr>
          <w:rFonts w:ascii="Arial" w:hAnsi="Arial" w:cs="Arial"/>
          <w:spacing w:val="-5"/>
          <w:w w:val="110"/>
        </w:rPr>
        <w:t xml:space="preserve"> </w:t>
      </w:r>
      <w:r w:rsidRPr="000E0169">
        <w:rPr>
          <w:rFonts w:ascii="Arial" w:hAnsi="Arial" w:cs="Arial"/>
          <w:w w:val="110"/>
        </w:rPr>
        <w:t>programme</w:t>
      </w:r>
      <w:r w:rsidRPr="000E0169">
        <w:rPr>
          <w:rFonts w:ascii="Arial" w:hAnsi="Arial" w:cs="Arial"/>
          <w:spacing w:val="-5"/>
          <w:w w:val="110"/>
        </w:rPr>
        <w:t xml:space="preserve"> </w:t>
      </w:r>
      <w:r w:rsidRPr="000E0169">
        <w:rPr>
          <w:rFonts w:ascii="Arial" w:hAnsi="Arial" w:cs="Arial"/>
          <w:w w:val="110"/>
        </w:rPr>
        <w:t>activity.</w:t>
      </w:r>
    </w:p>
    <w:p w14:paraId="7D87E2B0" w14:textId="77777777" w:rsidR="005D622B" w:rsidRPr="000E0169" w:rsidRDefault="000E0169">
      <w:pPr>
        <w:pStyle w:val="ListParagraph"/>
        <w:numPr>
          <w:ilvl w:val="0"/>
          <w:numId w:val="1"/>
        </w:numPr>
        <w:tabs>
          <w:tab w:val="left" w:pos="1039"/>
          <w:tab w:val="left" w:pos="1040"/>
        </w:tabs>
        <w:ind w:left="1039" w:hanging="359"/>
        <w:rPr>
          <w:rFonts w:ascii="Arial" w:hAnsi="Arial" w:cs="Arial"/>
        </w:rPr>
      </w:pPr>
      <w:r w:rsidRPr="000E0169">
        <w:rPr>
          <w:rFonts w:ascii="Arial" w:hAnsi="Arial" w:cs="Arial"/>
          <w:w w:val="110"/>
        </w:rPr>
        <w:t>Experience</w:t>
      </w:r>
      <w:r w:rsidRPr="000E0169">
        <w:rPr>
          <w:rFonts w:ascii="Arial" w:hAnsi="Arial" w:cs="Arial"/>
          <w:spacing w:val="20"/>
          <w:w w:val="110"/>
        </w:rPr>
        <w:t xml:space="preserve"> </w:t>
      </w:r>
      <w:r w:rsidRPr="000E0169">
        <w:rPr>
          <w:rFonts w:ascii="Arial" w:hAnsi="Arial" w:cs="Arial"/>
          <w:w w:val="110"/>
        </w:rPr>
        <w:t>of</w:t>
      </w:r>
      <w:r w:rsidRPr="000E0169">
        <w:rPr>
          <w:rFonts w:ascii="Arial" w:hAnsi="Arial" w:cs="Arial"/>
          <w:spacing w:val="20"/>
          <w:w w:val="110"/>
        </w:rPr>
        <w:t xml:space="preserve"> </w:t>
      </w:r>
      <w:r w:rsidRPr="000E0169">
        <w:rPr>
          <w:rFonts w:ascii="Arial" w:hAnsi="Arial" w:cs="Arial"/>
          <w:w w:val="110"/>
        </w:rPr>
        <w:t>leading</w:t>
      </w:r>
      <w:r w:rsidRPr="000E0169">
        <w:rPr>
          <w:rFonts w:ascii="Arial" w:hAnsi="Arial" w:cs="Arial"/>
          <w:spacing w:val="21"/>
          <w:w w:val="110"/>
        </w:rPr>
        <w:t xml:space="preserve"> </w:t>
      </w:r>
      <w:r w:rsidRPr="000E0169">
        <w:rPr>
          <w:rFonts w:ascii="Arial" w:hAnsi="Arial" w:cs="Arial"/>
          <w:w w:val="110"/>
        </w:rPr>
        <w:t>teams</w:t>
      </w:r>
      <w:r w:rsidRPr="000E0169">
        <w:rPr>
          <w:rFonts w:ascii="Arial" w:hAnsi="Arial" w:cs="Arial"/>
          <w:spacing w:val="20"/>
          <w:w w:val="110"/>
        </w:rPr>
        <w:t xml:space="preserve"> </w:t>
      </w:r>
      <w:r w:rsidRPr="000E0169">
        <w:rPr>
          <w:rFonts w:ascii="Arial" w:hAnsi="Arial" w:cs="Arial"/>
          <w:w w:val="110"/>
        </w:rPr>
        <w:t>or</w:t>
      </w:r>
      <w:r w:rsidRPr="000E0169">
        <w:rPr>
          <w:rFonts w:ascii="Arial" w:hAnsi="Arial" w:cs="Arial"/>
          <w:spacing w:val="20"/>
          <w:w w:val="110"/>
        </w:rPr>
        <w:t xml:space="preserve"> </w:t>
      </w:r>
      <w:r w:rsidRPr="000E0169">
        <w:rPr>
          <w:rFonts w:ascii="Arial" w:hAnsi="Arial" w:cs="Arial"/>
          <w:w w:val="110"/>
        </w:rPr>
        <w:t>panels</w:t>
      </w:r>
      <w:r w:rsidRPr="000E0169">
        <w:rPr>
          <w:rFonts w:ascii="Arial" w:hAnsi="Arial" w:cs="Arial"/>
          <w:spacing w:val="17"/>
          <w:w w:val="110"/>
        </w:rPr>
        <w:t xml:space="preserve"> </w:t>
      </w:r>
      <w:r w:rsidRPr="000E0169">
        <w:rPr>
          <w:rFonts w:ascii="Arial" w:hAnsi="Arial" w:cs="Arial"/>
          <w:w w:val="110"/>
        </w:rPr>
        <w:t>to</w:t>
      </w:r>
      <w:r w:rsidRPr="000E0169">
        <w:rPr>
          <w:rFonts w:ascii="Arial" w:hAnsi="Arial" w:cs="Arial"/>
          <w:spacing w:val="14"/>
          <w:w w:val="110"/>
        </w:rPr>
        <w:t xml:space="preserve"> </w:t>
      </w:r>
      <w:r w:rsidRPr="000E0169">
        <w:rPr>
          <w:rFonts w:ascii="Arial" w:hAnsi="Arial" w:cs="Arial"/>
          <w:w w:val="110"/>
        </w:rPr>
        <w:t>reach</w:t>
      </w:r>
      <w:r w:rsidRPr="000E0169">
        <w:rPr>
          <w:rFonts w:ascii="Arial" w:hAnsi="Arial" w:cs="Arial"/>
          <w:spacing w:val="17"/>
          <w:w w:val="110"/>
        </w:rPr>
        <w:t xml:space="preserve"> </w:t>
      </w:r>
      <w:r w:rsidRPr="000E0169">
        <w:rPr>
          <w:rFonts w:ascii="Arial" w:hAnsi="Arial" w:cs="Arial"/>
          <w:w w:val="110"/>
        </w:rPr>
        <w:t>reasoned</w:t>
      </w:r>
      <w:r w:rsidRPr="000E0169">
        <w:rPr>
          <w:rFonts w:ascii="Arial" w:hAnsi="Arial" w:cs="Arial"/>
          <w:spacing w:val="21"/>
          <w:w w:val="110"/>
        </w:rPr>
        <w:t xml:space="preserve"> </w:t>
      </w:r>
      <w:r w:rsidRPr="000E0169">
        <w:rPr>
          <w:rFonts w:ascii="Arial" w:hAnsi="Arial" w:cs="Arial"/>
          <w:w w:val="110"/>
        </w:rPr>
        <w:t>and</w:t>
      </w:r>
      <w:r w:rsidRPr="000E0169">
        <w:rPr>
          <w:rFonts w:ascii="Arial" w:hAnsi="Arial" w:cs="Arial"/>
          <w:spacing w:val="21"/>
          <w:w w:val="110"/>
        </w:rPr>
        <w:t xml:space="preserve"> </w:t>
      </w:r>
      <w:r w:rsidRPr="000E0169">
        <w:rPr>
          <w:rFonts w:ascii="Arial" w:hAnsi="Arial" w:cs="Arial"/>
          <w:w w:val="110"/>
        </w:rPr>
        <w:t>evidence-based</w:t>
      </w:r>
      <w:r w:rsidRPr="000E0169">
        <w:rPr>
          <w:rFonts w:ascii="Arial" w:hAnsi="Arial" w:cs="Arial"/>
          <w:spacing w:val="20"/>
          <w:w w:val="110"/>
        </w:rPr>
        <w:t xml:space="preserve"> </w:t>
      </w:r>
      <w:r w:rsidRPr="000E0169">
        <w:rPr>
          <w:rFonts w:ascii="Arial" w:hAnsi="Arial" w:cs="Arial"/>
          <w:w w:val="110"/>
        </w:rPr>
        <w:t>decisions.</w:t>
      </w:r>
    </w:p>
    <w:p w14:paraId="6110835B" w14:textId="77777777" w:rsidR="005D622B" w:rsidRPr="000E0169" w:rsidRDefault="000E0169">
      <w:pPr>
        <w:pStyle w:val="ListParagraph"/>
        <w:numPr>
          <w:ilvl w:val="0"/>
          <w:numId w:val="1"/>
        </w:numPr>
        <w:tabs>
          <w:tab w:val="left" w:pos="1039"/>
          <w:tab w:val="left" w:pos="1040"/>
        </w:tabs>
        <w:ind w:left="1039" w:hanging="359"/>
        <w:rPr>
          <w:rFonts w:ascii="Arial" w:hAnsi="Arial" w:cs="Arial"/>
        </w:rPr>
      </w:pPr>
      <w:r w:rsidRPr="000E0169">
        <w:rPr>
          <w:rFonts w:ascii="Arial" w:hAnsi="Arial" w:cs="Arial"/>
          <w:w w:val="110"/>
        </w:rPr>
        <w:t>Experience of the education and training of</w:t>
      </w:r>
      <w:r w:rsidRPr="000E0169">
        <w:rPr>
          <w:rFonts w:ascii="Arial" w:hAnsi="Arial" w:cs="Arial"/>
          <w:spacing w:val="-5"/>
          <w:w w:val="110"/>
        </w:rPr>
        <w:t xml:space="preserve"> </w:t>
      </w:r>
      <w:r w:rsidRPr="000E0169">
        <w:rPr>
          <w:rFonts w:ascii="Arial" w:hAnsi="Arial" w:cs="Arial"/>
          <w:w w:val="110"/>
        </w:rPr>
        <w:t>professionals.</w:t>
      </w:r>
    </w:p>
    <w:p w14:paraId="518C18FE" w14:textId="77777777" w:rsidR="005D622B" w:rsidRPr="00C04C62" w:rsidRDefault="000E0169">
      <w:pPr>
        <w:pStyle w:val="ListParagraph"/>
        <w:numPr>
          <w:ilvl w:val="0"/>
          <w:numId w:val="1"/>
        </w:numPr>
        <w:tabs>
          <w:tab w:val="left" w:pos="1039"/>
          <w:tab w:val="left" w:pos="1040"/>
        </w:tabs>
        <w:spacing w:before="54" w:line="276" w:lineRule="auto"/>
        <w:ind w:right="1002"/>
        <w:rPr>
          <w:rFonts w:ascii="Arial" w:hAnsi="Arial" w:cs="Arial"/>
        </w:rPr>
      </w:pPr>
      <w:r w:rsidRPr="000E0169">
        <w:rPr>
          <w:rFonts w:ascii="Arial" w:hAnsi="Arial" w:cs="Arial"/>
          <w:w w:val="110"/>
        </w:rPr>
        <w:t>Experience of chairing meetings to a schedule with good timekeeping skills, to</w:t>
      </w:r>
      <w:r w:rsidRPr="000E0169">
        <w:rPr>
          <w:rFonts w:ascii="Arial" w:hAnsi="Arial" w:cs="Arial"/>
          <w:spacing w:val="-37"/>
          <w:w w:val="110"/>
        </w:rPr>
        <w:t xml:space="preserve"> </w:t>
      </w:r>
      <w:r w:rsidRPr="000E0169">
        <w:rPr>
          <w:rFonts w:ascii="Arial" w:hAnsi="Arial" w:cs="Arial"/>
          <w:w w:val="110"/>
        </w:rPr>
        <w:t>a collaboratively</w:t>
      </w:r>
      <w:r w:rsidRPr="000E0169">
        <w:rPr>
          <w:rFonts w:ascii="Arial" w:hAnsi="Arial" w:cs="Arial"/>
          <w:spacing w:val="-30"/>
          <w:w w:val="110"/>
        </w:rPr>
        <w:t xml:space="preserve"> </w:t>
      </w:r>
      <w:r w:rsidRPr="000E0169">
        <w:rPr>
          <w:rFonts w:ascii="Arial" w:hAnsi="Arial" w:cs="Arial"/>
          <w:w w:val="110"/>
        </w:rPr>
        <w:t>reached</w:t>
      </w:r>
      <w:r w:rsidRPr="000E0169">
        <w:rPr>
          <w:rFonts w:ascii="Arial" w:hAnsi="Arial" w:cs="Arial"/>
          <w:spacing w:val="-30"/>
          <w:w w:val="110"/>
        </w:rPr>
        <w:t xml:space="preserve"> </w:t>
      </w:r>
      <w:r w:rsidRPr="000E0169">
        <w:rPr>
          <w:rFonts w:ascii="Arial" w:hAnsi="Arial" w:cs="Arial"/>
          <w:w w:val="110"/>
        </w:rPr>
        <w:t>final</w:t>
      </w:r>
      <w:r w:rsidRPr="000E0169">
        <w:rPr>
          <w:rFonts w:ascii="Arial" w:hAnsi="Arial" w:cs="Arial"/>
          <w:spacing w:val="-30"/>
          <w:w w:val="110"/>
        </w:rPr>
        <w:t xml:space="preserve"> </w:t>
      </w:r>
      <w:r w:rsidRPr="000E0169">
        <w:rPr>
          <w:rFonts w:ascii="Arial" w:hAnsi="Arial" w:cs="Arial"/>
          <w:w w:val="110"/>
        </w:rPr>
        <w:t>decision,</w:t>
      </w:r>
      <w:r w:rsidRPr="000E0169">
        <w:rPr>
          <w:rFonts w:ascii="Arial" w:hAnsi="Arial" w:cs="Arial"/>
          <w:spacing w:val="-28"/>
          <w:w w:val="110"/>
        </w:rPr>
        <w:t xml:space="preserve"> </w:t>
      </w:r>
      <w:r w:rsidRPr="000E0169">
        <w:rPr>
          <w:rFonts w:ascii="Arial" w:hAnsi="Arial" w:cs="Arial"/>
          <w:w w:val="110"/>
        </w:rPr>
        <w:t>while</w:t>
      </w:r>
      <w:r w:rsidRPr="000E0169">
        <w:rPr>
          <w:rFonts w:ascii="Arial" w:hAnsi="Arial" w:cs="Arial"/>
          <w:spacing w:val="-29"/>
          <w:w w:val="110"/>
        </w:rPr>
        <w:t xml:space="preserve"> </w:t>
      </w:r>
      <w:r w:rsidRPr="000E0169">
        <w:rPr>
          <w:rFonts w:ascii="Arial" w:hAnsi="Arial" w:cs="Arial"/>
          <w:w w:val="110"/>
        </w:rPr>
        <w:t>remaining</w:t>
      </w:r>
      <w:r w:rsidRPr="000E0169">
        <w:rPr>
          <w:rFonts w:ascii="Arial" w:hAnsi="Arial" w:cs="Arial"/>
          <w:spacing w:val="-29"/>
          <w:w w:val="110"/>
        </w:rPr>
        <w:t xml:space="preserve"> </w:t>
      </w:r>
      <w:r w:rsidRPr="000E0169">
        <w:rPr>
          <w:rFonts w:ascii="Arial" w:hAnsi="Arial" w:cs="Arial"/>
          <w:w w:val="110"/>
        </w:rPr>
        <w:t>within</w:t>
      </w:r>
      <w:r w:rsidRPr="000E0169">
        <w:rPr>
          <w:rFonts w:ascii="Arial" w:hAnsi="Arial" w:cs="Arial"/>
          <w:spacing w:val="-30"/>
          <w:w w:val="110"/>
        </w:rPr>
        <w:t xml:space="preserve"> </w:t>
      </w:r>
      <w:r w:rsidRPr="000E0169">
        <w:rPr>
          <w:rFonts w:ascii="Arial" w:hAnsi="Arial" w:cs="Arial"/>
          <w:w w:val="110"/>
        </w:rPr>
        <w:t>purview.</w:t>
      </w:r>
    </w:p>
    <w:p w14:paraId="0067DC9F" w14:textId="77777777" w:rsidR="00C04C62" w:rsidRDefault="00C04C62" w:rsidP="00C04C62">
      <w:pPr>
        <w:tabs>
          <w:tab w:val="left" w:pos="1039"/>
          <w:tab w:val="left" w:pos="1040"/>
        </w:tabs>
        <w:spacing w:before="54" w:line="276" w:lineRule="auto"/>
        <w:ind w:right="1002"/>
        <w:rPr>
          <w:rFonts w:ascii="Arial" w:hAnsi="Arial" w:cs="Arial"/>
        </w:rPr>
      </w:pPr>
    </w:p>
    <w:p w14:paraId="6B8E1C25" w14:textId="77777777" w:rsidR="00C04C62" w:rsidRDefault="00C04C62" w:rsidP="00C04C62">
      <w:pPr>
        <w:tabs>
          <w:tab w:val="left" w:pos="1039"/>
          <w:tab w:val="left" w:pos="1040"/>
        </w:tabs>
        <w:spacing w:before="54" w:line="276" w:lineRule="auto"/>
        <w:ind w:right="1002"/>
        <w:rPr>
          <w:rFonts w:ascii="Arial" w:hAnsi="Arial" w:cs="Arial"/>
          <w:color w:val="00BCE4"/>
          <w:w w:val="120"/>
        </w:rPr>
      </w:pPr>
    </w:p>
    <w:p w14:paraId="5C7658A7" w14:textId="557B057B" w:rsidR="00C04C62" w:rsidRPr="006F77C0" w:rsidRDefault="00C04C62" w:rsidP="00C04C62">
      <w:pPr>
        <w:tabs>
          <w:tab w:val="left" w:pos="1039"/>
          <w:tab w:val="left" w:pos="1040"/>
        </w:tabs>
        <w:spacing w:before="54" w:line="276" w:lineRule="auto"/>
        <w:ind w:right="1002"/>
        <w:rPr>
          <w:rFonts w:ascii="Arial" w:hAnsi="Arial" w:cs="Arial"/>
          <w:b/>
          <w:bCs/>
          <w:lang w:val="en-IE"/>
        </w:rPr>
      </w:pPr>
      <w:r w:rsidRPr="006F77C0">
        <w:rPr>
          <w:rFonts w:ascii="Arial" w:hAnsi="Arial" w:cs="Arial"/>
          <w:color w:val="00BCE4"/>
          <w:w w:val="120"/>
        </w:rPr>
        <w:t xml:space="preserve">Public Interest Requirements </w:t>
      </w:r>
    </w:p>
    <w:p w14:paraId="4333F714" w14:textId="77777777" w:rsidR="00C04C62" w:rsidRPr="00C04C62" w:rsidRDefault="00C04C62" w:rsidP="00C04C62">
      <w:pPr>
        <w:numPr>
          <w:ilvl w:val="0"/>
          <w:numId w:val="2"/>
        </w:numPr>
        <w:tabs>
          <w:tab w:val="left" w:pos="1039"/>
          <w:tab w:val="left" w:pos="1040"/>
        </w:tabs>
        <w:spacing w:before="54" w:line="276" w:lineRule="auto"/>
        <w:ind w:right="1002"/>
        <w:rPr>
          <w:rFonts w:ascii="Arial" w:hAnsi="Arial" w:cs="Arial"/>
          <w:lang w:val="en-IE"/>
        </w:rPr>
      </w:pPr>
      <w:r w:rsidRPr="00C04C62">
        <w:rPr>
          <w:rFonts w:ascii="Arial" w:hAnsi="Arial" w:cs="Arial"/>
          <w:lang w:val="en-IE"/>
        </w:rPr>
        <w:t>Demonstrated experience of representing, advocating for, or acting in the public interest.</w:t>
      </w:r>
    </w:p>
    <w:p w14:paraId="3B9A9022" w14:textId="77777777" w:rsidR="00C04C62" w:rsidRPr="00C04C62" w:rsidRDefault="00C04C62" w:rsidP="00C04C62">
      <w:pPr>
        <w:numPr>
          <w:ilvl w:val="0"/>
          <w:numId w:val="2"/>
        </w:numPr>
        <w:tabs>
          <w:tab w:val="left" w:pos="1039"/>
          <w:tab w:val="left" w:pos="1040"/>
        </w:tabs>
        <w:spacing w:before="54" w:line="276" w:lineRule="auto"/>
        <w:ind w:right="1002"/>
        <w:rPr>
          <w:rFonts w:ascii="Arial" w:hAnsi="Arial" w:cs="Arial"/>
          <w:lang w:val="en-IE"/>
        </w:rPr>
      </w:pPr>
      <w:r w:rsidRPr="00C04C62">
        <w:rPr>
          <w:rFonts w:ascii="Arial" w:hAnsi="Arial" w:cs="Arial"/>
          <w:lang w:val="en-IE"/>
        </w:rPr>
        <w:t>Experience of reviewing complex written information and contributing to evidence-based decision-making.</w:t>
      </w:r>
    </w:p>
    <w:p w14:paraId="33984856" w14:textId="77777777" w:rsidR="00C04C62" w:rsidRPr="00C04C62" w:rsidRDefault="00C04C62" w:rsidP="00C04C62">
      <w:pPr>
        <w:numPr>
          <w:ilvl w:val="0"/>
          <w:numId w:val="2"/>
        </w:numPr>
        <w:tabs>
          <w:tab w:val="left" w:pos="1039"/>
          <w:tab w:val="left" w:pos="1040"/>
        </w:tabs>
        <w:spacing w:before="54" w:line="276" w:lineRule="auto"/>
        <w:ind w:right="1002"/>
        <w:rPr>
          <w:rFonts w:ascii="Arial" w:hAnsi="Arial" w:cs="Arial"/>
          <w:lang w:val="en-IE"/>
        </w:rPr>
      </w:pPr>
      <w:r w:rsidRPr="00C04C62">
        <w:rPr>
          <w:rFonts w:ascii="Arial" w:hAnsi="Arial" w:cs="Arial"/>
          <w:lang w:val="en-IE"/>
        </w:rPr>
        <w:t>Ability to consider matters objectively and from a public protection perspective.</w:t>
      </w:r>
    </w:p>
    <w:p w14:paraId="741BD8DD" w14:textId="77777777" w:rsidR="00C04C62" w:rsidRPr="00C04C62" w:rsidRDefault="00C04C62" w:rsidP="00C04C62">
      <w:pPr>
        <w:numPr>
          <w:ilvl w:val="0"/>
          <w:numId w:val="2"/>
        </w:numPr>
        <w:tabs>
          <w:tab w:val="left" w:pos="1039"/>
          <w:tab w:val="left" w:pos="1040"/>
        </w:tabs>
        <w:spacing w:before="54" w:line="276" w:lineRule="auto"/>
        <w:ind w:right="1002"/>
        <w:rPr>
          <w:rFonts w:ascii="Arial" w:hAnsi="Arial" w:cs="Arial"/>
          <w:lang w:val="en-IE"/>
        </w:rPr>
      </w:pPr>
      <w:r w:rsidRPr="00C04C62">
        <w:rPr>
          <w:rFonts w:ascii="Arial" w:hAnsi="Arial" w:cs="Arial"/>
          <w:lang w:val="en-IE"/>
        </w:rPr>
        <w:t>Strong communication and interpersonal skills.</w:t>
      </w:r>
    </w:p>
    <w:p w14:paraId="6B5B9D61" w14:textId="77777777" w:rsidR="00C04C62" w:rsidRPr="00C04C62" w:rsidRDefault="00C04C62" w:rsidP="00C04C62">
      <w:pPr>
        <w:numPr>
          <w:ilvl w:val="0"/>
          <w:numId w:val="2"/>
        </w:numPr>
        <w:tabs>
          <w:tab w:val="left" w:pos="1039"/>
          <w:tab w:val="left" w:pos="1040"/>
        </w:tabs>
        <w:spacing w:before="54" w:line="276" w:lineRule="auto"/>
        <w:ind w:right="1002"/>
        <w:rPr>
          <w:rFonts w:ascii="Arial" w:hAnsi="Arial" w:cs="Arial"/>
          <w:lang w:val="en-IE"/>
        </w:rPr>
      </w:pPr>
      <w:r w:rsidRPr="00C04C62">
        <w:rPr>
          <w:rFonts w:ascii="Arial" w:hAnsi="Arial" w:cs="Arial"/>
          <w:lang w:val="en-IE"/>
        </w:rPr>
        <w:t>Experience of participation on committees, panels, boards or governance structures is desirable.</w:t>
      </w:r>
    </w:p>
    <w:p w14:paraId="34B17F43" w14:textId="77777777" w:rsidR="00C04C62" w:rsidRPr="00C04C62" w:rsidRDefault="00C04C62" w:rsidP="00C04C62">
      <w:pPr>
        <w:numPr>
          <w:ilvl w:val="0"/>
          <w:numId w:val="2"/>
        </w:numPr>
        <w:tabs>
          <w:tab w:val="left" w:pos="1039"/>
          <w:tab w:val="left" w:pos="1040"/>
        </w:tabs>
        <w:spacing w:before="54" w:line="276" w:lineRule="auto"/>
        <w:ind w:right="1002"/>
        <w:rPr>
          <w:rFonts w:ascii="Arial" w:hAnsi="Arial" w:cs="Arial"/>
          <w:lang w:val="en-IE"/>
        </w:rPr>
      </w:pPr>
      <w:r w:rsidRPr="00C04C62">
        <w:rPr>
          <w:rFonts w:ascii="Arial" w:hAnsi="Arial" w:cs="Arial"/>
          <w:lang w:val="en-IE"/>
        </w:rPr>
        <w:t>Understanding of quality assurance, regulation, public administration, education or healthcare systems is desirable.</w:t>
      </w:r>
    </w:p>
    <w:p w14:paraId="186BEBE8" w14:textId="77777777" w:rsidR="00C04C62" w:rsidRPr="00C04C62" w:rsidRDefault="00C04C62" w:rsidP="00C04C62">
      <w:pPr>
        <w:numPr>
          <w:ilvl w:val="0"/>
          <w:numId w:val="2"/>
        </w:numPr>
        <w:tabs>
          <w:tab w:val="left" w:pos="1039"/>
          <w:tab w:val="left" w:pos="1040"/>
        </w:tabs>
        <w:spacing w:before="54" w:line="276" w:lineRule="auto"/>
        <w:ind w:right="1002"/>
        <w:rPr>
          <w:rFonts w:ascii="Arial" w:hAnsi="Arial" w:cs="Arial"/>
          <w:lang w:val="en-IE"/>
        </w:rPr>
      </w:pPr>
      <w:r w:rsidRPr="00C04C62">
        <w:rPr>
          <w:rFonts w:ascii="Arial" w:hAnsi="Arial" w:cs="Arial"/>
          <w:lang w:val="en-IE"/>
        </w:rPr>
        <w:t>Capacity to contribute constructively to review team discussions while remaining impartial and evidence focused.</w:t>
      </w:r>
    </w:p>
    <w:p w14:paraId="7C0765DA" w14:textId="77777777" w:rsidR="00C04C62" w:rsidRPr="00C04C62" w:rsidRDefault="00C04C62" w:rsidP="00C04C62">
      <w:pPr>
        <w:tabs>
          <w:tab w:val="left" w:pos="1039"/>
          <w:tab w:val="left" w:pos="1040"/>
        </w:tabs>
        <w:spacing w:before="54" w:line="276" w:lineRule="auto"/>
        <w:ind w:right="1002"/>
        <w:rPr>
          <w:rFonts w:ascii="Arial" w:hAnsi="Arial" w:cs="Arial"/>
          <w:lang w:val="en-IE"/>
        </w:rPr>
      </w:pPr>
    </w:p>
    <w:p w14:paraId="6C4C9CE1" w14:textId="26069C9D" w:rsidR="005D622B" w:rsidRPr="000E0169" w:rsidRDefault="000E0169" w:rsidP="00C04C62">
      <w:pPr>
        <w:pStyle w:val="BodyText"/>
        <w:spacing w:before="91"/>
        <w:rPr>
          <w:rFonts w:ascii="Arial" w:hAnsi="Arial" w:cs="Arial"/>
        </w:rPr>
      </w:pPr>
      <w:r w:rsidRPr="000E0169">
        <w:rPr>
          <w:rFonts w:ascii="Arial" w:hAnsi="Arial" w:cs="Arial"/>
          <w:color w:val="00BCE4"/>
          <w:w w:val="120"/>
        </w:rPr>
        <w:t>Desirable Requirements:</w:t>
      </w:r>
    </w:p>
    <w:p w14:paraId="522B4C90" w14:textId="77777777" w:rsidR="005D622B" w:rsidRPr="000E0169" w:rsidRDefault="000E0169">
      <w:pPr>
        <w:pStyle w:val="ListParagraph"/>
        <w:numPr>
          <w:ilvl w:val="0"/>
          <w:numId w:val="1"/>
        </w:numPr>
        <w:tabs>
          <w:tab w:val="left" w:pos="1039"/>
          <w:tab w:val="left" w:pos="1040"/>
        </w:tabs>
        <w:spacing w:before="209" w:line="278" w:lineRule="auto"/>
        <w:ind w:right="405"/>
        <w:rPr>
          <w:rFonts w:ascii="Arial" w:hAnsi="Arial" w:cs="Arial"/>
        </w:rPr>
      </w:pPr>
      <w:r w:rsidRPr="000E0169">
        <w:rPr>
          <w:rFonts w:ascii="Arial" w:hAnsi="Arial" w:cs="Arial"/>
          <w:w w:val="110"/>
        </w:rPr>
        <w:t>(Academic</w:t>
      </w:r>
      <w:r w:rsidRPr="000E0169">
        <w:rPr>
          <w:rFonts w:ascii="Arial" w:hAnsi="Arial" w:cs="Arial"/>
          <w:spacing w:val="-8"/>
          <w:w w:val="110"/>
        </w:rPr>
        <w:t xml:space="preserve"> </w:t>
      </w:r>
      <w:r w:rsidRPr="000E0169">
        <w:rPr>
          <w:rFonts w:ascii="Arial" w:hAnsi="Arial" w:cs="Arial"/>
          <w:w w:val="110"/>
        </w:rPr>
        <w:t>Only)</w:t>
      </w:r>
      <w:r w:rsidRPr="000E0169">
        <w:rPr>
          <w:rFonts w:ascii="Arial" w:hAnsi="Arial" w:cs="Arial"/>
          <w:spacing w:val="-6"/>
          <w:w w:val="110"/>
        </w:rPr>
        <w:t xml:space="preserve"> </w:t>
      </w:r>
      <w:r w:rsidRPr="000E0169">
        <w:rPr>
          <w:rFonts w:ascii="Arial" w:hAnsi="Arial" w:cs="Arial"/>
          <w:w w:val="110"/>
        </w:rPr>
        <w:t>Programme</w:t>
      </w:r>
      <w:r w:rsidRPr="000E0169">
        <w:rPr>
          <w:rFonts w:ascii="Arial" w:hAnsi="Arial" w:cs="Arial"/>
          <w:spacing w:val="-10"/>
          <w:w w:val="110"/>
        </w:rPr>
        <w:t xml:space="preserve"> </w:t>
      </w:r>
      <w:r w:rsidRPr="000E0169">
        <w:rPr>
          <w:rFonts w:ascii="Arial" w:hAnsi="Arial" w:cs="Arial"/>
          <w:w w:val="110"/>
        </w:rPr>
        <w:t>Director</w:t>
      </w:r>
      <w:r w:rsidRPr="000E0169">
        <w:rPr>
          <w:rFonts w:ascii="Arial" w:hAnsi="Arial" w:cs="Arial"/>
          <w:spacing w:val="-5"/>
          <w:w w:val="110"/>
        </w:rPr>
        <w:t xml:space="preserve"> </w:t>
      </w:r>
      <w:r w:rsidRPr="000E0169">
        <w:rPr>
          <w:rFonts w:ascii="Arial" w:hAnsi="Arial" w:cs="Arial"/>
          <w:w w:val="110"/>
        </w:rPr>
        <w:t>of</w:t>
      </w:r>
      <w:r w:rsidRPr="000E0169">
        <w:rPr>
          <w:rFonts w:ascii="Arial" w:hAnsi="Arial" w:cs="Arial"/>
          <w:spacing w:val="-8"/>
          <w:w w:val="110"/>
        </w:rPr>
        <w:t xml:space="preserve"> </w:t>
      </w:r>
      <w:r w:rsidRPr="000E0169">
        <w:rPr>
          <w:rFonts w:ascii="Arial" w:hAnsi="Arial" w:cs="Arial"/>
          <w:w w:val="110"/>
        </w:rPr>
        <w:t>a</w:t>
      </w:r>
      <w:r w:rsidRPr="000E0169">
        <w:rPr>
          <w:rFonts w:ascii="Arial" w:hAnsi="Arial" w:cs="Arial"/>
          <w:spacing w:val="-6"/>
          <w:w w:val="110"/>
        </w:rPr>
        <w:t xml:space="preserve"> </w:t>
      </w:r>
      <w:r w:rsidRPr="000E0169">
        <w:rPr>
          <w:rFonts w:ascii="Arial" w:hAnsi="Arial" w:cs="Arial"/>
          <w:w w:val="110"/>
        </w:rPr>
        <w:t>course</w:t>
      </w:r>
      <w:r w:rsidRPr="000E0169">
        <w:rPr>
          <w:rFonts w:ascii="Arial" w:hAnsi="Arial" w:cs="Arial"/>
          <w:spacing w:val="-5"/>
          <w:w w:val="110"/>
        </w:rPr>
        <w:t xml:space="preserve"> </w:t>
      </w:r>
      <w:r w:rsidRPr="000E0169">
        <w:rPr>
          <w:rFonts w:ascii="Arial" w:hAnsi="Arial" w:cs="Arial"/>
          <w:w w:val="110"/>
        </w:rPr>
        <w:t>for</w:t>
      </w:r>
      <w:r w:rsidRPr="000E0169">
        <w:rPr>
          <w:rFonts w:ascii="Arial" w:hAnsi="Arial" w:cs="Arial"/>
          <w:spacing w:val="-6"/>
          <w:w w:val="110"/>
        </w:rPr>
        <w:t xml:space="preserve"> </w:t>
      </w:r>
      <w:r w:rsidRPr="000E0169">
        <w:rPr>
          <w:rFonts w:ascii="Arial" w:hAnsi="Arial" w:cs="Arial"/>
          <w:w w:val="110"/>
        </w:rPr>
        <w:t>the</w:t>
      </w:r>
      <w:r w:rsidRPr="000E0169">
        <w:rPr>
          <w:rFonts w:ascii="Arial" w:hAnsi="Arial" w:cs="Arial"/>
          <w:spacing w:val="-5"/>
          <w:w w:val="110"/>
        </w:rPr>
        <w:t xml:space="preserve"> </w:t>
      </w:r>
      <w:r w:rsidRPr="000E0169">
        <w:rPr>
          <w:rFonts w:ascii="Arial" w:hAnsi="Arial" w:cs="Arial"/>
          <w:w w:val="110"/>
        </w:rPr>
        <w:t>profession</w:t>
      </w:r>
      <w:r w:rsidRPr="000E0169">
        <w:rPr>
          <w:rFonts w:ascii="Arial" w:hAnsi="Arial" w:cs="Arial"/>
          <w:spacing w:val="-6"/>
          <w:w w:val="110"/>
        </w:rPr>
        <w:t xml:space="preserve"> </w:t>
      </w:r>
      <w:r w:rsidRPr="000E0169">
        <w:rPr>
          <w:rFonts w:ascii="Arial" w:hAnsi="Arial" w:cs="Arial"/>
          <w:w w:val="110"/>
        </w:rPr>
        <w:t>of</w:t>
      </w:r>
      <w:r w:rsidRPr="000E0169">
        <w:rPr>
          <w:rFonts w:ascii="Arial" w:hAnsi="Arial" w:cs="Arial"/>
          <w:spacing w:val="-6"/>
          <w:w w:val="110"/>
        </w:rPr>
        <w:t xml:space="preserve"> </w:t>
      </w:r>
      <w:r w:rsidRPr="000E0169">
        <w:rPr>
          <w:rFonts w:ascii="Arial" w:hAnsi="Arial" w:cs="Arial"/>
          <w:w w:val="110"/>
        </w:rPr>
        <w:t>the</w:t>
      </w:r>
      <w:r w:rsidRPr="000E0169">
        <w:rPr>
          <w:rFonts w:ascii="Arial" w:hAnsi="Arial" w:cs="Arial"/>
          <w:spacing w:val="-5"/>
          <w:w w:val="110"/>
        </w:rPr>
        <w:t xml:space="preserve"> </w:t>
      </w:r>
      <w:r w:rsidRPr="000E0169">
        <w:rPr>
          <w:rFonts w:ascii="Arial" w:hAnsi="Arial" w:cs="Arial"/>
          <w:w w:val="110"/>
        </w:rPr>
        <w:t>programme activity.</w:t>
      </w:r>
    </w:p>
    <w:p w14:paraId="62250EA5" w14:textId="77777777" w:rsidR="005D622B" w:rsidRPr="000E0169" w:rsidRDefault="000E0169">
      <w:pPr>
        <w:pStyle w:val="ListParagraph"/>
        <w:numPr>
          <w:ilvl w:val="0"/>
          <w:numId w:val="1"/>
        </w:numPr>
        <w:tabs>
          <w:tab w:val="left" w:pos="1039"/>
          <w:tab w:val="left" w:pos="1040"/>
        </w:tabs>
        <w:spacing w:before="12"/>
        <w:ind w:left="1039" w:hanging="359"/>
        <w:rPr>
          <w:rFonts w:ascii="Arial" w:hAnsi="Arial" w:cs="Arial"/>
        </w:rPr>
      </w:pPr>
      <w:r w:rsidRPr="000E0169">
        <w:rPr>
          <w:rFonts w:ascii="Arial" w:hAnsi="Arial" w:cs="Arial"/>
          <w:w w:val="110"/>
        </w:rPr>
        <w:t>Experience</w:t>
      </w:r>
      <w:r w:rsidRPr="000E0169">
        <w:rPr>
          <w:rFonts w:ascii="Arial" w:hAnsi="Arial" w:cs="Arial"/>
          <w:spacing w:val="-11"/>
          <w:w w:val="110"/>
        </w:rPr>
        <w:t xml:space="preserve"> </w:t>
      </w:r>
      <w:r w:rsidRPr="000E0169">
        <w:rPr>
          <w:rFonts w:ascii="Arial" w:hAnsi="Arial" w:cs="Arial"/>
          <w:w w:val="110"/>
        </w:rPr>
        <w:t>working</w:t>
      </w:r>
      <w:r w:rsidRPr="000E0169">
        <w:rPr>
          <w:rFonts w:ascii="Arial" w:hAnsi="Arial" w:cs="Arial"/>
          <w:spacing w:val="-12"/>
          <w:w w:val="110"/>
        </w:rPr>
        <w:t xml:space="preserve"> </w:t>
      </w:r>
      <w:r w:rsidRPr="000E0169">
        <w:rPr>
          <w:rFonts w:ascii="Arial" w:hAnsi="Arial" w:cs="Arial"/>
          <w:w w:val="110"/>
        </w:rPr>
        <w:t>on</w:t>
      </w:r>
      <w:r w:rsidRPr="000E0169">
        <w:rPr>
          <w:rFonts w:ascii="Arial" w:hAnsi="Arial" w:cs="Arial"/>
          <w:spacing w:val="-9"/>
          <w:w w:val="110"/>
        </w:rPr>
        <w:t xml:space="preserve"> </w:t>
      </w:r>
      <w:r w:rsidRPr="000E0169">
        <w:rPr>
          <w:rFonts w:ascii="Arial" w:hAnsi="Arial" w:cs="Arial"/>
          <w:w w:val="110"/>
        </w:rPr>
        <w:t>an</w:t>
      </w:r>
      <w:r w:rsidRPr="000E0169">
        <w:rPr>
          <w:rFonts w:ascii="Arial" w:hAnsi="Arial" w:cs="Arial"/>
          <w:spacing w:val="-11"/>
          <w:w w:val="110"/>
        </w:rPr>
        <w:t xml:space="preserve"> </w:t>
      </w:r>
      <w:r w:rsidRPr="000E0169">
        <w:rPr>
          <w:rFonts w:ascii="Arial" w:hAnsi="Arial" w:cs="Arial"/>
          <w:w w:val="110"/>
        </w:rPr>
        <w:t>interview</w:t>
      </w:r>
      <w:r w:rsidRPr="000E0169">
        <w:rPr>
          <w:rFonts w:ascii="Arial" w:hAnsi="Arial" w:cs="Arial"/>
          <w:spacing w:val="-11"/>
          <w:w w:val="110"/>
        </w:rPr>
        <w:t xml:space="preserve"> </w:t>
      </w:r>
      <w:r w:rsidRPr="000E0169">
        <w:rPr>
          <w:rFonts w:ascii="Arial" w:hAnsi="Arial" w:cs="Arial"/>
          <w:w w:val="110"/>
        </w:rPr>
        <w:t>panel.</w:t>
      </w:r>
    </w:p>
    <w:p w14:paraId="42AFC415" w14:textId="77777777" w:rsidR="005D622B" w:rsidRPr="000E0169" w:rsidRDefault="005D622B">
      <w:pPr>
        <w:pStyle w:val="BodyText"/>
        <w:rPr>
          <w:rFonts w:ascii="Arial" w:hAnsi="Arial" w:cs="Arial"/>
        </w:rPr>
      </w:pPr>
    </w:p>
    <w:p w14:paraId="6C0221EF" w14:textId="77777777" w:rsidR="005D622B" w:rsidRPr="000E0169" w:rsidRDefault="000E0169" w:rsidP="001837AE">
      <w:pPr>
        <w:pStyle w:val="BodyText"/>
        <w:spacing w:before="215"/>
        <w:rPr>
          <w:rFonts w:ascii="Arial" w:hAnsi="Arial" w:cs="Arial"/>
        </w:rPr>
      </w:pPr>
      <w:r w:rsidRPr="000E0169">
        <w:rPr>
          <w:rFonts w:ascii="Arial" w:hAnsi="Arial" w:cs="Arial"/>
          <w:color w:val="00BCE4"/>
          <w:w w:val="115"/>
        </w:rPr>
        <w:t>Time Commitment:</w:t>
      </w:r>
    </w:p>
    <w:p w14:paraId="28DCB288" w14:textId="77777777" w:rsidR="005D622B" w:rsidRPr="000E0169" w:rsidRDefault="000E0169" w:rsidP="001837AE">
      <w:pPr>
        <w:pStyle w:val="BodyText"/>
        <w:spacing w:before="196" w:line="278" w:lineRule="auto"/>
        <w:rPr>
          <w:rFonts w:ascii="Arial" w:hAnsi="Arial" w:cs="Arial"/>
        </w:rPr>
      </w:pPr>
      <w:r w:rsidRPr="000E0169">
        <w:rPr>
          <w:rFonts w:ascii="Arial" w:hAnsi="Arial" w:cs="Arial"/>
          <w:w w:val="110"/>
        </w:rPr>
        <w:t>Reviewers must carry out their tasks within the timescales set by CORU and to a reasonable and appropriate</w:t>
      </w:r>
      <w:r w:rsidRPr="000E0169">
        <w:rPr>
          <w:rFonts w:ascii="Arial" w:hAnsi="Arial" w:cs="Arial"/>
          <w:spacing w:val="58"/>
          <w:w w:val="110"/>
        </w:rPr>
        <w:t xml:space="preserve"> </w:t>
      </w:r>
      <w:r w:rsidRPr="000E0169">
        <w:rPr>
          <w:rFonts w:ascii="Arial" w:hAnsi="Arial" w:cs="Arial"/>
          <w:w w:val="110"/>
        </w:rPr>
        <w:t>standard.</w:t>
      </w:r>
    </w:p>
    <w:p w14:paraId="35B9C3AE" w14:textId="77777777" w:rsidR="005D622B" w:rsidRPr="000E0169" w:rsidRDefault="000E0169" w:rsidP="001837AE">
      <w:pPr>
        <w:pStyle w:val="BodyText"/>
        <w:spacing w:before="157" w:line="278" w:lineRule="auto"/>
        <w:ind w:right="266"/>
        <w:rPr>
          <w:rFonts w:ascii="Arial" w:hAnsi="Arial" w:cs="Arial"/>
        </w:rPr>
      </w:pPr>
      <w:r w:rsidRPr="000E0169">
        <w:rPr>
          <w:rFonts w:ascii="Arial" w:hAnsi="Arial" w:cs="Arial"/>
          <w:w w:val="110"/>
        </w:rPr>
        <w:t>Reviewers</w:t>
      </w:r>
      <w:r w:rsidRPr="000E0169">
        <w:rPr>
          <w:rFonts w:ascii="Arial" w:hAnsi="Arial" w:cs="Arial"/>
          <w:spacing w:val="-8"/>
          <w:w w:val="110"/>
        </w:rPr>
        <w:t xml:space="preserve"> </w:t>
      </w:r>
      <w:r w:rsidRPr="000E0169">
        <w:rPr>
          <w:rFonts w:ascii="Arial" w:hAnsi="Arial" w:cs="Arial"/>
          <w:w w:val="110"/>
        </w:rPr>
        <w:t>must</w:t>
      </w:r>
      <w:r w:rsidRPr="000E0169">
        <w:rPr>
          <w:rFonts w:ascii="Arial" w:hAnsi="Arial" w:cs="Arial"/>
          <w:spacing w:val="-5"/>
          <w:w w:val="110"/>
        </w:rPr>
        <w:t xml:space="preserve"> </w:t>
      </w:r>
      <w:r w:rsidRPr="000E0169">
        <w:rPr>
          <w:rFonts w:ascii="Arial" w:hAnsi="Arial" w:cs="Arial"/>
          <w:w w:val="110"/>
        </w:rPr>
        <w:t>be</w:t>
      </w:r>
      <w:r w:rsidRPr="000E0169">
        <w:rPr>
          <w:rFonts w:ascii="Arial" w:hAnsi="Arial" w:cs="Arial"/>
          <w:spacing w:val="-8"/>
          <w:w w:val="110"/>
        </w:rPr>
        <w:t xml:space="preserve"> </w:t>
      </w:r>
      <w:r w:rsidRPr="000E0169">
        <w:rPr>
          <w:rFonts w:ascii="Arial" w:hAnsi="Arial" w:cs="Arial"/>
          <w:w w:val="110"/>
        </w:rPr>
        <w:t>available</w:t>
      </w:r>
      <w:r w:rsidRPr="000E0169">
        <w:rPr>
          <w:rFonts w:ascii="Arial" w:hAnsi="Arial" w:cs="Arial"/>
          <w:spacing w:val="-9"/>
          <w:w w:val="110"/>
        </w:rPr>
        <w:t xml:space="preserve"> </w:t>
      </w:r>
      <w:r w:rsidRPr="000E0169">
        <w:rPr>
          <w:rFonts w:ascii="Arial" w:hAnsi="Arial" w:cs="Arial"/>
          <w:w w:val="110"/>
        </w:rPr>
        <w:t>for</w:t>
      </w:r>
      <w:r w:rsidRPr="000E0169">
        <w:rPr>
          <w:rFonts w:ascii="Arial" w:hAnsi="Arial" w:cs="Arial"/>
          <w:spacing w:val="-8"/>
          <w:w w:val="110"/>
        </w:rPr>
        <w:t xml:space="preserve"> </w:t>
      </w:r>
      <w:r w:rsidRPr="000E0169">
        <w:rPr>
          <w:rFonts w:ascii="Arial" w:hAnsi="Arial" w:cs="Arial"/>
          <w:w w:val="110"/>
        </w:rPr>
        <w:t>the</w:t>
      </w:r>
      <w:r w:rsidRPr="000E0169">
        <w:rPr>
          <w:rFonts w:ascii="Arial" w:hAnsi="Arial" w:cs="Arial"/>
          <w:spacing w:val="-9"/>
          <w:w w:val="110"/>
        </w:rPr>
        <w:t xml:space="preserve"> </w:t>
      </w:r>
      <w:r w:rsidRPr="000E0169">
        <w:rPr>
          <w:rFonts w:ascii="Arial" w:hAnsi="Arial" w:cs="Arial"/>
          <w:w w:val="110"/>
        </w:rPr>
        <w:t>duration</w:t>
      </w:r>
      <w:r w:rsidRPr="000E0169">
        <w:rPr>
          <w:rFonts w:ascii="Arial" w:hAnsi="Arial" w:cs="Arial"/>
          <w:spacing w:val="-8"/>
          <w:w w:val="110"/>
        </w:rPr>
        <w:t xml:space="preserve"> </w:t>
      </w:r>
      <w:r w:rsidRPr="000E0169">
        <w:rPr>
          <w:rFonts w:ascii="Arial" w:hAnsi="Arial" w:cs="Arial"/>
          <w:w w:val="110"/>
        </w:rPr>
        <w:t>of</w:t>
      </w:r>
      <w:r w:rsidRPr="000E0169">
        <w:rPr>
          <w:rFonts w:ascii="Arial" w:hAnsi="Arial" w:cs="Arial"/>
          <w:spacing w:val="-10"/>
          <w:w w:val="110"/>
        </w:rPr>
        <w:t xml:space="preserve"> </w:t>
      </w:r>
      <w:r w:rsidRPr="000E0169">
        <w:rPr>
          <w:rFonts w:ascii="Arial" w:hAnsi="Arial" w:cs="Arial"/>
          <w:w w:val="110"/>
        </w:rPr>
        <w:t>the</w:t>
      </w:r>
      <w:r w:rsidRPr="000E0169">
        <w:rPr>
          <w:rFonts w:ascii="Arial" w:hAnsi="Arial" w:cs="Arial"/>
          <w:spacing w:val="-7"/>
          <w:w w:val="110"/>
        </w:rPr>
        <w:t xml:space="preserve"> </w:t>
      </w:r>
      <w:r w:rsidRPr="000E0169">
        <w:rPr>
          <w:rFonts w:ascii="Arial" w:hAnsi="Arial" w:cs="Arial"/>
          <w:w w:val="110"/>
        </w:rPr>
        <w:t>activity</w:t>
      </w:r>
      <w:r w:rsidRPr="000E0169">
        <w:rPr>
          <w:rFonts w:ascii="Arial" w:hAnsi="Arial" w:cs="Arial"/>
          <w:spacing w:val="-10"/>
          <w:w w:val="110"/>
        </w:rPr>
        <w:t xml:space="preserve"> </w:t>
      </w:r>
      <w:r w:rsidRPr="000E0169">
        <w:rPr>
          <w:rFonts w:ascii="Arial" w:hAnsi="Arial" w:cs="Arial"/>
          <w:w w:val="110"/>
        </w:rPr>
        <w:t>assigned</w:t>
      </w:r>
      <w:r w:rsidRPr="000E0169">
        <w:rPr>
          <w:rFonts w:ascii="Arial" w:hAnsi="Arial" w:cs="Arial"/>
          <w:spacing w:val="-9"/>
          <w:w w:val="110"/>
        </w:rPr>
        <w:t xml:space="preserve"> </w:t>
      </w:r>
      <w:r w:rsidRPr="000E0169">
        <w:rPr>
          <w:rFonts w:ascii="Arial" w:hAnsi="Arial" w:cs="Arial"/>
          <w:w w:val="110"/>
        </w:rPr>
        <w:t>to</w:t>
      </w:r>
      <w:r w:rsidRPr="000E0169">
        <w:rPr>
          <w:rFonts w:ascii="Arial" w:hAnsi="Arial" w:cs="Arial"/>
          <w:spacing w:val="-9"/>
          <w:w w:val="110"/>
        </w:rPr>
        <w:t xml:space="preserve"> </w:t>
      </w:r>
      <w:r w:rsidRPr="000E0169">
        <w:rPr>
          <w:rFonts w:ascii="Arial" w:hAnsi="Arial" w:cs="Arial"/>
          <w:w w:val="110"/>
        </w:rPr>
        <w:t>them.</w:t>
      </w:r>
      <w:r w:rsidRPr="000E0169">
        <w:rPr>
          <w:rFonts w:ascii="Arial" w:hAnsi="Arial" w:cs="Arial"/>
          <w:spacing w:val="-10"/>
          <w:w w:val="110"/>
        </w:rPr>
        <w:t xml:space="preserve"> </w:t>
      </w:r>
      <w:r w:rsidRPr="000E0169">
        <w:rPr>
          <w:rFonts w:ascii="Arial" w:hAnsi="Arial" w:cs="Arial"/>
          <w:w w:val="110"/>
        </w:rPr>
        <w:t>This</w:t>
      </w:r>
      <w:r w:rsidRPr="000E0169">
        <w:rPr>
          <w:rFonts w:ascii="Arial" w:hAnsi="Arial" w:cs="Arial"/>
          <w:spacing w:val="-10"/>
          <w:w w:val="110"/>
        </w:rPr>
        <w:t xml:space="preserve"> </w:t>
      </w:r>
      <w:r w:rsidRPr="000E0169">
        <w:rPr>
          <w:rFonts w:ascii="Arial" w:hAnsi="Arial" w:cs="Arial"/>
          <w:w w:val="110"/>
        </w:rPr>
        <w:t>will include</w:t>
      </w:r>
      <w:r w:rsidRPr="000E0169">
        <w:rPr>
          <w:rFonts w:ascii="Arial" w:hAnsi="Arial" w:cs="Arial"/>
          <w:spacing w:val="-12"/>
          <w:w w:val="110"/>
        </w:rPr>
        <w:t xml:space="preserve"> </w:t>
      </w:r>
      <w:r w:rsidRPr="000E0169">
        <w:rPr>
          <w:rFonts w:ascii="Arial" w:hAnsi="Arial" w:cs="Arial"/>
          <w:w w:val="110"/>
        </w:rPr>
        <w:t>preparation/reading</w:t>
      </w:r>
      <w:r w:rsidRPr="000E0169">
        <w:rPr>
          <w:rFonts w:ascii="Arial" w:hAnsi="Arial" w:cs="Arial"/>
          <w:spacing w:val="-12"/>
          <w:w w:val="110"/>
        </w:rPr>
        <w:t xml:space="preserve"> </w:t>
      </w:r>
      <w:r w:rsidRPr="000E0169">
        <w:rPr>
          <w:rFonts w:ascii="Arial" w:hAnsi="Arial" w:cs="Arial"/>
          <w:w w:val="110"/>
        </w:rPr>
        <w:t>time</w:t>
      </w:r>
      <w:r w:rsidRPr="000E0169">
        <w:rPr>
          <w:rFonts w:ascii="Arial" w:hAnsi="Arial" w:cs="Arial"/>
          <w:spacing w:val="-16"/>
          <w:w w:val="110"/>
        </w:rPr>
        <w:t xml:space="preserve"> </w:t>
      </w:r>
      <w:r w:rsidRPr="000E0169">
        <w:rPr>
          <w:rFonts w:ascii="Arial" w:hAnsi="Arial" w:cs="Arial"/>
          <w:w w:val="110"/>
        </w:rPr>
        <w:t>prior</w:t>
      </w:r>
      <w:r w:rsidRPr="000E0169">
        <w:rPr>
          <w:rFonts w:ascii="Arial" w:hAnsi="Arial" w:cs="Arial"/>
          <w:spacing w:val="-12"/>
          <w:w w:val="110"/>
        </w:rPr>
        <w:t xml:space="preserve"> </w:t>
      </w:r>
      <w:r w:rsidRPr="000E0169">
        <w:rPr>
          <w:rFonts w:ascii="Arial" w:hAnsi="Arial" w:cs="Arial"/>
          <w:w w:val="110"/>
        </w:rPr>
        <w:t>to</w:t>
      </w:r>
      <w:r w:rsidRPr="000E0169">
        <w:rPr>
          <w:rFonts w:ascii="Arial" w:hAnsi="Arial" w:cs="Arial"/>
          <w:spacing w:val="-12"/>
          <w:w w:val="110"/>
        </w:rPr>
        <w:t xml:space="preserve"> </w:t>
      </w:r>
      <w:r w:rsidRPr="000E0169">
        <w:rPr>
          <w:rFonts w:ascii="Arial" w:hAnsi="Arial" w:cs="Arial"/>
          <w:w w:val="110"/>
        </w:rPr>
        <w:t>a</w:t>
      </w:r>
      <w:r w:rsidRPr="000E0169">
        <w:rPr>
          <w:rFonts w:ascii="Arial" w:hAnsi="Arial" w:cs="Arial"/>
          <w:spacing w:val="-13"/>
          <w:w w:val="110"/>
        </w:rPr>
        <w:t xml:space="preserve"> </w:t>
      </w:r>
      <w:r w:rsidRPr="000E0169">
        <w:rPr>
          <w:rFonts w:ascii="Arial" w:hAnsi="Arial" w:cs="Arial"/>
          <w:w w:val="110"/>
        </w:rPr>
        <w:t>visit</w:t>
      </w:r>
      <w:r w:rsidRPr="000E0169">
        <w:rPr>
          <w:rFonts w:ascii="Arial" w:hAnsi="Arial" w:cs="Arial"/>
          <w:spacing w:val="-12"/>
          <w:w w:val="110"/>
        </w:rPr>
        <w:t xml:space="preserve"> </w:t>
      </w:r>
      <w:r w:rsidRPr="000E0169">
        <w:rPr>
          <w:rFonts w:ascii="Arial" w:hAnsi="Arial" w:cs="Arial"/>
          <w:w w:val="110"/>
        </w:rPr>
        <w:t>and</w:t>
      </w:r>
      <w:r w:rsidRPr="000E0169">
        <w:rPr>
          <w:rFonts w:ascii="Arial" w:hAnsi="Arial" w:cs="Arial"/>
          <w:spacing w:val="-13"/>
          <w:w w:val="110"/>
        </w:rPr>
        <w:t xml:space="preserve"> </w:t>
      </w:r>
      <w:r w:rsidRPr="000E0169">
        <w:rPr>
          <w:rFonts w:ascii="Arial" w:hAnsi="Arial" w:cs="Arial"/>
          <w:w w:val="110"/>
        </w:rPr>
        <w:t>post</w:t>
      </w:r>
      <w:r w:rsidRPr="000E0169">
        <w:rPr>
          <w:rFonts w:ascii="Arial" w:hAnsi="Arial" w:cs="Arial"/>
          <w:spacing w:val="-12"/>
          <w:w w:val="110"/>
        </w:rPr>
        <w:t xml:space="preserve"> </w:t>
      </w:r>
      <w:r w:rsidRPr="000E0169">
        <w:rPr>
          <w:rFonts w:ascii="Arial" w:hAnsi="Arial" w:cs="Arial"/>
          <w:w w:val="110"/>
        </w:rPr>
        <w:t>visit</w:t>
      </w:r>
      <w:r w:rsidRPr="000E0169">
        <w:rPr>
          <w:rFonts w:ascii="Arial" w:hAnsi="Arial" w:cs="Arial"/>
          <w:spacing w:val="-10"/>
          <w:w w:val="110"/>
        </w:rPr>
        <w:t xml:space="preserve"> </w:t>
      </w:r>
      <w:r w:rsidRPr="000E0169">
        <w:rPr>
          <w:rFonts w:ascii="Arial" w:hAnsi="Arial" w:cs="Arial"/>
          <w:w w:val="110"/>
        </w:rPr>
        <w:t>work.</w:t>
      </w:r>
    </w:p>
    <w:p w14:paraId="3294AD7F" w14:textId="2C3593FE" w:rsidR="005D622B" w:rsidRPr="000E0169" w:rsidRDefault="000E0169" w:rsidP="001837AE">
      <w:pPr>
        <w:pStyle w:val="BodyText"/>
        <w:spacing w:before="159"/>
        <w:rPr>
          <w:rFonts w:ascii="Arial" w:hAnsi="Arial" w:cs="Arial"/>
        </w:rPr>
      </w:pPr>
      <w:r w:rsidRPr="000E0169">
        <w:rPr>
          <w:rFonts w:ascii="Arial" w:hAnsi="Arial" w:cs="Arial"/>
          <w:w w:val="105"/>
        </w:rPr>
        <w:t>The following is an indication of the commitment required to carry out an activity:</w:t>
      </w:r>
    </w:p>
    <w:p w14:paraId="0CD0BF53" w14:textId="77777777" w:rsidR="005D622B" w:rsidRPr="000E0169" w:rsidRDefault="005D622B" w:rsidP="001837AE">
      <w:pPr>
        <w:pStyle w:val="BodyText"/>
        <w:rPr>
          <w:rFonts w:ascii="Arial" w:hAnsi="Arial" w:cs="Arial"/>
        </w:rPr>
      </w:pPr>
    </w:p>
    <w:p w14:paraId="3F4892FE" w14:textId="77777777" w:rsidR="005D622B" w:rsidRPr="000E0169" w:rsidRDefault="005D622B">
      <w:pPr>
        <w:pStyle w:val="BodyText"/>
        <w:rPr>
          <w:rFonts w:ascii="Arial" w:hAnsi="Arial" w:cs="Arial"/>
        </w:rPr>
      </w:pPr>
    </w:p>
    <w:p w14:paraId="5E3BEAD2" w14:textId="77777777" w:rsidR="005D622B" w:rsidRPr="000E0169" w:rsidRDefault="005D622B">
      <w:pPr>
        <w:pStyle w:val="BodyText"/>
        <w:spacing w:before="1" w:after="1"/>
        <w:rPr>
          <w:rFonts w:ascii="Arial" w:hAnsi="Arial" w:cs="Arial"/>
        </w:rPr>
      </w:pP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29"/>
        <w:gridCol w:w="3953"/>
      </w:tblGrid>
      <w:tr w:rsidR="005D622B" w:rsidRPr="000E0169" w14:paraId="7AFFCF05" w14:textId="77777777">
        <w:trPr>
          <w:trHeight w:hRule="exact" w:val="461"/>
        </w:trPr>
        <w:tc>
          <w:tcPr>
            <w:tcW w:w="3929" w:type="dxa"/>
            <w:shd w:val="clear" w:color="auto" w:fill="D8E2F2"/>
          </w:tcPr>
          <w:p w14:paraId="3BAC5E3E" w14:textId="77777777" w:rsidR="005D622B" w:rsidRPr="000E0169" w:rsidRDefault="000E0169">
            <w:pPr>
              <w:pStyle w:val="TableParagraph"/>
              <w:rPr>
                <w:rFonts w:ascii="Arial" w:hAnsi="Arial" w:cs="Arial"/>
              </w:rPr>
            </w:pPr>
            <w:r w:rsidRPr="000E0169">
              <w:rPr>
                <w:rFonts w:ascii="Arial" w:hAnsi="Arial" w:cs="Arial"/>
              </w:rPr>
              <w:t>Activity</w:t>
            </w:r>
          </w:p>
        </w:tc>
        <w:tc>
          <w:tcPr>
            <w:tcW w:w="3953" w:type="dxa"/>
            <w:shd w:val="clear" w:color="auto" w:fill="D8E2F2"/>
          </w:tcPr>
          <w:p w14:paraId="5EA85633" w14:textId="77777777" w:rsidR="005D622B" w:rsidRPr="000E0169" w:rsidRDefault="000E0169">
            <w:pPr>
              <w:pStyle w:val="TableParagraph"/>
              <w:rPr>
                <w:rFonts w:ascii="Arial" w:hAnsi="Arial" w:cs="Arial"/>
              </w:rPr>
            </w:pPr>
            <w:r w:rsidRPr="000E0169">
              <w:rPr>
                <w:rFonts w:ascii="Arial" w:hAnsi="Arial" w:cs="Arial"/>
                <w:w w:val="105"/>
              </w:rPr>
              <w:t>Approximate Time</w:t>
            </w:r>
          </w:p>
        </w:tc>
      </w:tr>
      <w:tr w:rsidR="005D622B" w:rsidRPr="000E0169" w14:paraId="670C3BCB" w14:textId="77777777">
        <w:trPr>
          <w:trHeight w:hRule="exact" w:val="461"/>
        </w:trPr>
        <w:tc>
          <w:tcPr>
            <w:tcW w:w="3929" w:type="dxa"/>
          </w:tcPr>
          <w:p w14:paraId="42B5F39E" w14:textId="77777777" w:rsidR="005D622B" w:rsidRPr="000E0169" w:rsidRDefault="000E0169">
            <w:pPr>
              <w:pStyle w:val="TableParagraph"/>
              <w:rPr>
                <w:rFonts w:ascii="Arial" w:hAnsi="Arial" w:cs="Arial"/>
              </w:rPr>
            </w:pPr>
            <w:r w:rsidRPr="000E0169">
              <w:rPr>
                <w:rFonts w:ascii="Arial" w:hAnsi="Arial" w:cs="Arial"/>
                <w:w w:val="105"/>
              </w:rPr>
              <w:t>Training</w:t>
            </w:r>
          </w:p>
        </w:tc>
        <w:tc>
          <w:tcPr>
            <w:tcW w:w="3953" w:type="dxa"/>
          </w:tcPr>
          <w:p w14:paraId="594FD787" w14:textId="77777777" w:rsidR="005D622B" w:rsidRPr="000E0169" w:rsidRDefault="000E0169">
            <w:pPr>
              <w:pStyle w:val="TableParagraph"/>
              <w:rPr>
                <w:rFonts w:ascii="Arial" w:hAnsi="Arial" w:cs="Arial"/>
              </w:rPr>
            </w:pPr>
            <w:r w:rsidRPr="000E0169">
              <w:rPr>
                <w:rFonts w:ascii="Arial" w:hAnsi="Arial" w:cs="Arial"/>
                <w:w w:val="110"/>
              </w:rPr>
              <w:t>1 day</w:t>
            </w:r>
          </w:p>
        </w:tc>
      </w:tr>
      <w:tr w:rsidR="005D622B" w:rsidRPr="000E0169" w14:paraId="63B117E0" w14:textId="77777777">
        <w:trPr>
          <w:trHeight w:hRule="exact" w:val="1495"/>
        </w:trPr>
        <w:tc>
          <w:tcPr>
            <w:tcW w:w="3929" w:type="dxa"/>
          </w:tcPr>
          <w:p w14:paraId="5B5ECE36" w14:textId="77777777" w:rsidR="005D622B" w:rsidRPr="000E0169" w:rsidRDefault="000E0169">
            <w:pPr>
              <w:pStyle w:val="TableParagraph"/>
              <w:rPr>
                <w:rFonts w:ascii="Arial" w:hAnsi="Arial" w:cs="Arial"/>
              </w:rPr>
            </w:pPr>
            <w:r w:rsidRPr="000E0169">
              <w:rPr>
                <w:rFonts w:ascii="Arial" w:hAnsi="Arial" w:cs="Arial"/>
                <w:w w:val="110"/>
              </w:rPr>
              <w:t>Preparatory Work</w:t>
            </w:r>
          </w:p>
        </w:tc>
        <w:tc>
          <w:tcPr>
            <w:tcW w:w="3953" w:type="dxa"/>
          </w:tcPr>
          <w:p w14:paraId="5F19C3EF" w14:textId="77777777" w:rsidR="005D622B" w:rsidRPr="000E0169" w:rsidRDefault="000E0169">
            <w:pPr>
              <w:pStyle w:val="TableParagraph"/>
              <w:spacing w:before="1" w:line="280" w:lineRule="auto"/>
              <w:ind w:right="714"/>
              <w:rPr>
                <w:rFonts w:ascii="Arial" w:hAnsi="Arial" w:cs="Arial"/>
              </w:rPr>
            </w:pPr>
            <w:r w:rsidRPr="000E0169">
              <w:rPr>
                <w:rFonts w:ascii="Arial" w:hAnsi="Arial" w:cs="Arial"/>
                <w:w w:val="115"/>
              </w:rPr>
              <w:t>8</w:t>
            </w:r>
            <w:r w:rsidRPr="000E0169">
              <w:rPr>
                <w:rFonts w:ascii="Arial" w:hAnsi="Arial" w:cs="Arial"/>
                <w:spacing w:val="-11"/>
                <w:w w:val="115"/>
              </w:rPr>
              <w:t xml:space="preserve"> </w:t>
            </w:r>
            <w:r w:rsidRPr="000E0169">
              <w:rPr>
                <w:rFonts w:ascii="Arial" w:hAnsi="Arial" w:cs="Arial"/>
                <w:w w:val="115"/>
              </w:rPr>
              <w:t>to</w:t>
            </w:r>
            <w:r w:rsidRPr="000E0169">
              <w:rPr>
                <w:rFonts w:ascii="Arial" w:hAnsi="Arial" w:cs="Arial"/>
                <w:spacing w:val="-13"/>
                <w:w w:val="115"/>
              </w:rPr>
              <w:t xml:space="preserve"> </w:t>
            </w:r>
            <w:r w:rsidRPr="000E0169">
              <w:rPr>
                <w:rFonts w:ascii="Arial" w:hAnsi="Arial" w:cs="Arial"/>
                <w:w w:val="115"/>
              </w:rPr>
              <w:t>16</w:t>
            </w:r>
            <w:r w:rsidRPr="000E0169">
              <w:rPr>
                <w:rFonts w:ascii="Arial" w:hAnsi="Arial" w:cs="Arial"/>
                <w:spacing w:val="-9"/>
                <w:w w:val="115"/>
              </w:rPr>
              <w:t xml:space="preserve"> </w:t>
            </w:r>
            <w:r w:rsidRPr="000E0169">
              <w:rPr>
                <w:rFonts w:ascii="Arial" w:hAnsi="Arial" w:cs="Arial"/>
                <w:w w:val="115"/>
              </w:rPr>
              <w:t>hours</w:t>
            </w:r>
            <w:r w:rsidRPr="000E0169">
              <w:rPr>
                <w:rFonts w:ascii="Arial" w:hAnsi="Arial" w:cs="Arial"/>
                <w:spacing w:val="-13"/>
                <w:w w:val="115"/>
              </w:rPr>
              <w:t xml:space="preserve"> </w:t>
            </w:r>
            <w:r w:rsidRPr="000E0169">
              <w:rPr>
                <w:rFonts w:ascii="Arial" w:hAnsi="Arial" w:cs="Arial"/>
                <w:w w:val="115"/>
              </w:rPr>
              <w:t>spread</w:t>
            </w:r>
            <w:r w:rsidRPr="000E0169">
              <w:rPr>
                <w:rFonts w:ascii="Arial" w:hAnsi="Arial" w:cs="Arial"/>
                <w:spacing w:val="-13"/>
                <w:w w:val="115"/>
              </w:rPr>
              <w:t xml:space="preserve"> </w:t>
            </w:r>
            <w:r w:rsidRPr="000E0169">
              <w:rPr>
                <w:rFonts w:ascii="Arial" w:hAnsi="Arial" w:cs="Arial"/>
                <w:w w:val="115"/>
              </w:rPr>
              <w:t>over</w:t>
            </w:r>
            <w:r w:rsidRPr="000E0169">
              <w:rPr>
                <w:rFonts w:ascii="Arial" w:hAnsi="Arial" w:cs="Arial"/>
                <w:spacing w:val="-11"/>
                <w:w w:val="115"/>
              </w:rPr>
              <w:t xml:space="preserve"> </w:t>
            </w:r>
            <w:r w:rsidRPr="000E0169">
              <w:rPr>
                <w:rFonts w:ascii="Arial" w:hAnsi="Arial" w:cs="Arial"/>
                <w:w w:val="115"/>
              </w:rPr>
              <w:t>4</w:t>
            </w:r>
            <w:r w:rsidRPr="000E0169">
              <w:rPr>
                <w:rFonts w:ascii="Arial" w:hAnsi="Arial" w:cs="Arial"/>
                <w:spacing w:val="-13"/>
                <w:w w:val="115"/>
              </w:rPr>
              <w:t xml:space="preserve"> </w:t>
            </w:r>
            <w:r w:rsidRPr="000E0169">
              <w:rPr>
                <w:rFonts w:ascii="Arial" w:hAnsi="Arial" w:cs="Arial"/>
                <w:w w:val="115"/>
              </w:rPr>
              <w:t>to</w:t>
            </w:r>
            <w:r w:rsidRPr="000E0169">
              <w:rPr>
                <w:rFonts w:ascii="Arial" w:hAnsi="Arial" w:cs="Arial"/>
                <w:spacing w:val="-15"/>
                <w:w w:val="115"/>
              </w:rPr>
              <w:t xml:space="preserve"> </w:t>
            </w:r>
            <w:r w:rsidRPr="000E0169">
              <w:rPr>
                <w:rFonts w:ascii="Arial" w:hAnsi="Arial" w:cs="Arial"/>
                <w:w w:val="115"/>
              </w:rPr>
              <w:t>6 weeks.</w:t>
            </w:r>
          </w:p>
          <w:p w14:paraId="7A7E8B40" w14:textId="77777777" w:rsidR="005D622B" w:rsidRPr="000E0169" w:rsidRDefault="000E0169">
            <w:pPr>
              <w:pStyle w:val="TableParagraph"/>
              <w:spacing w:before="154" w:line="278" w:lineRule="auto"/>
              <w:ind w:right="446"/>
              <w:rPr>
                <w:rFonts w:ascii="Arial" w:hAnsi="Arial" w:cs="Arial"/>
              </w:rPr>
            </w:pPr>
            <w:r w:rsidRPr="000E0169">
              <w:rPr>
                <w:rFonts w:ascii="Arial" w:hAnsi="Arial" w:cs="Arial"/>
                <w:w w:val="110"/>
              </w:rPr>
              <w:t>1 to 2 days review team evaluation day*</w:t>
            </w:r>
          </w:p>
        </w:tc>
      </w:tr>
      <w:tr w:rsidR="005D622B" w:rsidRPr="000E0169" w14:paraId="30F8EBD2" w14:textId="77777777" w:rsidTr="0015481E">
        <w:trPr>
          <w:trHeight w:hRule="exact" w:val="2420"/>
        </w:trPr>
        <w:tc>
          <w:tcPr>
            <w:tcW w:w="3929" w:type="dxa"/>
          </w:tcPr>
          <w:p w14:paraId="1BEDCF82" w14:textId="77777777" w:rsidR="005D622B" w:rsidRPr="000E0169" w:rsidRDefault="000E0169">
            <w:pPr>
              <w:pStyle w:val="TableParagraph"/>
              <w:rPr>
                <w:rFonts w:ascii="Arial" w:hAnsi="Arial" w:cs="Arial"/>
              </w:rPr>
            </w:pPr>
            <w:r w:rsidRPr="000E0169">
              <w:rPr>
                <w:rFonts w:ascii="Arial" w:hAnsi="Arial" w:cs="Arial"/>
              </w:rPr>
              <w:lastRenderedPageBreak/>
              <w:t>Visit</w:t>
            </w:r>
          </w:p>
        </w:tc>
        <w:tc>
          <w:tcPr>
            <w:tcW w:w="3953" w:type="dxa"/>
          </w:tcPr>
          <w:p w14:paraId="0D3E6D9F" w14:textId="1369C9E7" w:rsidR="005D622B" w:rsidRPr="000E0169" w:rsidRDefault="000E0169">
            <w:pPr>
              <w:pStyle w:val="TableParagraph"/>
              <w:spacing w:before="1" w:line="278" w:lineRule="auto"/>
              <w:ind w:right="169"/>
              <w:rPr>
                <w:rFonts w:ascii="Arial" w:hAnsi="Arial" w:cs="Arial"/>
              </w:rPr>
            </w:pPr>
            <w:r w:rsidRPr="000E0169">
              <w:rPr>
                <w:rFonts w:ascii="Arial" w:hAnsi="Arial" w:cs="Arial"/>
                <w:w w:val="105"/>
              </w:rPr>
              <w:t xml:space="preserve">Normally 2 days (but can vary from 2- 4 </w:t>
            </w:r>
            <w:r w:rsidR="00D23ACA" w:rsidRPr="000E0169">
              <w:rPr>
                <w:rFonts w:ascii="Arial" w:hAnsi="Arial" w:cs="Arial"/>
                <w:w w:val="105"/>
              </w:rPr>
              <w:t>days)</w:t>
            </w:r>
          </w:p>
          <w:p w14:paraId="2F001380" w14:textId="3B30B67E" w:rsidR="005D622B" w:rsidRPr="000E0169" w:rsidRDefault="000E0169">
            <w:pPr>
              <w:pStyle w:val="TableParagraph"/>
              <w:spacing w:before="157" w:line="276" w:lineRule="auto"/>
              <w:ind w:right="169"/>
              <w:rPr>
                <w:rFonts w:ascii="Arial" w:hAnsi="Arial" w:cs="Arial"/>
              </w:rPr>
            </w:pPr>
            <w:r w:rsidRPr="000E0169">
              <w:rPr>
                <w:rFonts w:ascii="Arial" w:hAnsi="Arial" w:cs="Arial"/>
                <w:w w:val="105"/>
              </w:rPr>
              <w:t xml:space="preserve">*Please note that </w:t>
            </w:r>
            <w:r w:rsidR="00D23ACA" w:rsidRPr="000E0169">
              <w:rPr>
                <w:rFonts w:ascii="Arial" w:hAnsi="Arial" w:cs="Arial"/>
                <w:w w:val="105"/>
              </w:rPr>
              <w:t>the evaluation day</w:t>
            </w:r>
            <w:r w:rsidRPr="000E0169">
              <w:rPr>
                <w:rFonts w:ascii="Arial" w:hAnsi="Arial" w:cs="Arial"/>
                <w:w w:val="105"/>
              </w:rPr>
              <w:t xml:space="preserve"> and visit may be held online or in person (at the CORU offices or at the premises </w:t>
            </w:r>
            <w:r w:rsidR="00D23ACA" w:rsidRPr="000E0169">
              <w:rPr>
                <w:rFonts w:ascii="Arial" w:hAnsi="Arial" w:cs="Arial"/>
                <w:w w:val="105"/>
              </w:rPr>
              <w:t>of the</w:t>
            </w:r>
            <w:r w:rsidRPr="000E0169">
              <w:rPr>
                <w:rFonts w:ascii="Arial" w:hAnsi="Arial" w:cs="Arial"/>
                <w:w w:val="105"/>
              </w:rPr>
              <w:t xml:space="preserve"> education provider).</w:t>
            </w:r>
          </w:p>
        </w:tc>
      </w:tr>
      <w:tr w:rsidR="005D622B" w:rsidRPr="000E0169" w14:paraId="03B826C6" w14:textId="77777777">
        <w:trPr>
          <w:trHeight w:hRule="exact" w:val="463"/>
        </w:trPr>
        <w:tc>
          <w:tcPr>
            <w:tcW w:w="3929" w:type="dxa"/>
          </w:tcPr>
          <w:p w14:paraId="587B945B" w14:textId="77777777" w:rsidR="005D622B" w:rsidRPr="000E0169" w:rsidRDefault="000E0169">
            <w:pPr>
              <w:pStyle w:val="TableParagraph"/>
              <w:spacing w:before="6"/>
              <w:rPr>
                <w:rFonts w:ascii="Arial" w:hAnsi="Arial" w:cs="Arial"/>
              </w:rPr>
            </w:pPr>
            <w:r w:rsidRPr="000E0169">
              <w:rPr>
                <w:rFonts w:ascii="Arial" w:hAnsi="Arial" w:cs="Arial"/>
                <w:w w:val="105"/>
              </w:rPr>
              <w:t>Post-visit</w:t>
            </w:r>
          </w:p>
        </w:tc>
        <w:tc>
          <w:tcPr>
            <w:tcW w:w="3953" w:type="dxa"/>
          </w:tcPr>
          <w:p w14:paraId="17F74253" w14:textId="24AFEB2E" w:rsidR="005D622B" w:rsidRPr="000E0169" w:rsidRDefault="000E0169">
            <w:pPr>
              <w:pStyle w:val="TableParagraph"/>
              <w:spacing w:before="6"/>
              <w:ind w:left="102"/>
              <w:rPr>
                <w:rFonts w:ascii="Arial" w:hAnsi="Arial" w:cs="Arial"/>
              </w:rPr>
            </w:pPr>
            <w:r w:rsidRPr="000E0169">
              <w:rPr>
                <w:rFonts w:ascii="Arial" w:hAnsi="Arial" w:cs="Arial"/>
                <w:w w:val="110"/>
              </w:rPr>
              <w:t xml:space="preserve">2 to 3 hours across 2 to </w:t>
            </w:r>
            <w:r w:rsidR="00D23ACA" w:rsidRPr="000E0169">
              <w:rPr>
                <w:rFonts w:ascii="Arial" w:hAnsi="Arial" w:cs="Arial"/>
                <w:w w:val="110"/>
              </w:rPr>
              <w:t>3 days</w:t>
            </w:r>
            <w:r w:rsidRPr="000E0169">
              <w:rPr>
                <w:rFonts w:ascii="Arial" w:hAnsi="Arial" w:cs="Arial"/>
                <w:w w:val="110"/>
              </w:rPr>
              <w:t>.</w:t>
            </w:r>
          </w:p>
        </w:tc>
      </w:tr>
    </w:tbl>
    <w:p w14:paraId="4AB42B62" w14:textId="77777777" w:rsidR="005D622B" w:rsidRPr="000E0169" w:rsidRDefault="005D622B">
      <w:pPr>
        <w:pStyle w:val="BodyText"/>
        <w:rPr>
          <w:rFonts w:ascii="Arial" w:hAnsi="Arial" w:cs="Arial"/>
        </w:rPr>
      </w:pPr>
    </w:p>
    <w:p w14:paraId="7CF123F1" w14:textId="77777777" w:rsidR="005D622B" w:rsidRPr="000E0169" w:rsidRDefault="005D622B">
      <w:pPr>
        <w:pStyle w:val="BodyText"/>
        <w:spacing w:before="6"/>
        <w:rPr>
          <w:rFonts w:ascii="Arial" w:hAnsi="Arial" w:cs="Arial"/>
        </w:rPr>
      </w:pPr>
    </w:p>
    <w:p w14:paraId="49FCD07B" w14:textId="77777777" w:rsidR="005D622B" w:rsidRPr="000E0169" w:rsidRDefault="000E0169">
      <w:pPr>
        <w:pStyle w:val="BodyText"/>
        <w:ind w:left="680"/>
        <w:rPr>
          <w:rFonts w:ascii="Arial" w:hAnsi="Arial" w:cs="Arial"/>
        </w:rPr>
      </w:pPr>
      <w:r w:rsidRPr="000E0169">
        <w:rPr>
          <w:rFonts w:ascii="Arial" w:hAnsi="Arial" w:cs="Arial"/>
          <w:color w:val="00BCE4"/>
          <w:w w:val="115"/>
        </w:rPr>
        <w:t>Training:</w:t>
      </w:r>
    </w:p>
    <w:p w14:paraId="02D6E950" w14:textId="5027F8F9" w:rsidR="005D622B" w:rsidRPr="000E0169" w:rsidRDefault="000E0169">
      <w:pPr>
        <w:pStyle w:val="BodyText"/>
        <w:spacing w:before="193" w:line="280" w:lineRule="auto"/>
        <w:ind w:left="680"/>
        <w:rPr>
          <w:rFonts w:ascii="Arial" w:hAnsi="Arial" w:cs="Arial"/>
        </w:rPr>
      </w:pPr>
      <w:r w:rsidRPr="000E0169">
        <w:rPr>
          <w:rFonts w:ascii="Arial" w:hAnsi="Arial" w:cs="Arial"/>
          <w:w w:val="105"/>
        </w:rPr>
        <w:t>All review team members will be provided with appropriate training prior to undertaking any activity. All approved candidates will be expected to attend  training.</w:t>
      </w:r>
    </w:p>
    <w:p w14:paraId="5EC06AA1" w14:textId="246769F6" w:rsidR="005D622B" w:rsidRPr="000E0169" w:rsidRDefault="00B401AD" w:rsidP="001837AE">
      <w:pPr>
        <w:pStyle w:val="BodyText"/>
        <w:spacing w:before="91"/>
        <w:jc w:val="both"/>
        <w:rPr>
          <w:rFonts w:ascii="Arial" w:hAnsi="Arial" w:cs="Arial"/>
        </w:rPr>
      </w:pPr>
      <w:r>
        <w:rPr>
          <w:rFonts w:ascii="Arial" w:hAnsi="Arial" w:cs="Arial"/>
          <w:color w:val="00BCE4"/>
          <w:w w:val="125"/>
        </w:rPr>
        <w:t xml:space="preserve">         </w:t>
      </w:r>
      <w:r w:rsidR="000E0169" w:rsidRPr="000E0169">
        <w:rPr>
          <w:rFonts w:ascii="Arial" w:hAnsi="Arial" w:cs="Arial"/>
          <w:color w:val="00BCE4"/>
          <w:w w:val="125"/>
        </w:rPr>
        <w:t>Fee and Expenses:</w:t>
      </w:r>
    </w:p>
    <w:p w14:paraId="16C78D0A" w14:textId="4E3763A6" w:rsidR="005D622B" w:rsidRPr="000E0169" w:rsidRDefault="000E0169" w:rsidP="001837AE">
      <w:pPr>
        <w:pStyle w:val="BodyText"/>
        <w:spacing w:before="195" w:line="278" w:lineRule="auto"/>
        <w:ind w:left="720" w:right="141"/>
        <w:jc w:val="both"/>
        <w:rPr>
          <w:rFonts w:ascii="Arial" w:hAnsi="Arial" w:cs="Arial"/>
        </w:rPr>
      </w:pPr>
      <w:r w:rsidRPr="000E0169">
        <w:rPr>
          <w:rFonts w:ascii="Arial" w:hAnsi="Arial" w:cs="Arial"/>
          <w:w w:val="110"/>
        </w:rPr>
        <w:t>Reviewers will be paid a fee as approved by Council. These rates may be amended from time</w:t>
      </w:r>
      <w:r w:rsidRPr="000E0169">
        <w:rPr>
          <w:rFonts w:ascii="Arial" w:hAnsi="Arial" w:cs="Arial"/>
          <w:spacing w:val="-16"/>
          <w:w w:val="110"/>
        </w:rPr>
        <w:t xml:space="preserve"> </w:t>
      </w:r>
      <w:r w:rsidRPr="000E0169">
        <w:rPr>
          <w:rFonts w:ascii="Arial" w:hAnsi="Arial" w:cs="Arial"/>
          <w:w w:val="110"/>
        </w:rPr>
        <w:t>to</w:t>
      </w:r>
      <w:r w:rsidRPr="000E0169">
        <w:rPr>
          <w:rFonts w:ascii="Arial" w:hAnsi="Arial" w:cs="Arial"/>
          <w:spacing w:val="-16"/>
          <w:w w:val="110"/>
        </w:rPr>
        <w:t xml:space="preserve"> </w:t>
      </w:r>
      <w:r w:rsidRPr="000E0169">
        <w:rPr>
          <w:rFonts w:ascii="Arial" w:hAnsi="Arial" w:cs="Arial"/>
          <w:w w:val="110"/>
        </w:rPr>
        <w:t>time</w:t>
      </w:r>
      <w:r w:rsidRPr="000E0169">
        <w:rPr>
          <w:rFonts w:ascii="Arial" w:hAnsi="Arial" w:cs="Arial"/>
          <w:spacing w:val="-16"/>
          <w:w w:val="110"/>
        </w:rPr>
        <w:t xml:space="preserve"> </w:t>
      </w:r>
      <w:r w:rsidRPr="000E0169">
        <w:rPr>
          <w:rFonts w:ascii="Arial" w:hAnsi="Arial" w:cs="Arial"/>
          <w:w w:val="110"/>
        </w:rPr>
        <w:t>on</w:t>
      </w:r>
      <w:r w:rsidRPr="000E0169">
        <w:rPr>
          <w:rFonts w:ascii="Arial" w:hAnsi="Arial" w:cs="Arial"/>
          <w:spacing w:val="-15"/>
          <w:w w:val="110"/>
        </w:rPr>
        <w:t xml:space="preserve"> </w:t>
      </w:r>
      <w:r w:rsidRPr="000E0169">
        <w:rPr>
          <w:rFonts w:ascii="Arial" w:hAnsi="Arial" w:cs="Arial"/>
          <w:w w:val="110"/>
        </w:rPr>
        <w:t>the</w:t>
      </w:r>
      <w:r w:rsidRPr="000E0169">
        <w:rPr>
          <w:rFonts w:ascii="Arial" w:hAnsi="Arial" w:cs="Arial"/>
          <w:spacing w:val="-13"/>
          <w:w w:val="110"/>
        </w:rPr>
        <w:t xml:space="preserve"> </w:t>
      </w:r>
      <w:r w:rsidRPr="000E0169">
        <w:rPr>
          <w:rFonts w:ascii="Arial" w:hAnsi="Arial" w:cs="Arial"/>
          <w:w w:val="110"/>
        </w:rPr>
        <w:t>approval</w:t>
      </w:r>
      <w:r w:rsidRPr="000E0169">
        <w:rPr>
          <w:rFonts w:ascii="Arial" w:hAnsi="Arial" w:cs="Arial"/>
          <w:spacing w:val="-13"/>
          <w:w w:val="110"/>
        </w:rPr>
        <w:t xml:space="preserve"> </w:t>
      </w:r>
      <w:r w:rsidRPr="000E0169">
        <w:rPr>
          <w:rFonts w:ascii="Arial" w:hAnsi="Arial" w:cs="Arial"/>
          <w:w w:val="110"/>
        </w:rPr>
        <w:t>by</w:t>
      </w:r>
      <w:r w:rsidRPr="000E0169">
        <w:rPr>
          <w:rFonts w:ascii="Arial" w:hAnsi="Arial" w:cs="Arial"/>
          <w:spacing w:val="-11"/>
          <w:w w:val="110"/>
        </w:rPr>
        <w:t xml:space="preserve"> </w:t>
      </w:r>
      <w:r w:rsidRPr="000E0169">
        <w:rPr>
          <w:rFonts w:ascii="Arial" w:hAnsi="Arial" w:cs="Arial"/>
          <w:w w:val="110"/>
        </w:rPr>
        <w:t>Council.</w:t>
      </w:r>
      <w:r w:rsidRPr="000E0169">
        <w:rPr>
          <w:rFonts w:ascii="Arial" w:hAnsi="Arial" w:cs="Arial"/>
          <w:spacing w:val="-13"/>
          <w:w w:val="110"/>
        </w:rPr>
        <w:t xml:space="preserve"> </w:t>
      </w:r>
      <w:r w:rsidRPr="000E0169">
        <w:rPr>
          <w:rFonts w:ascii="Arial" w:hAnsi="Arial" w:cs="Arial"/>
          <w:w w:val="110"/>
        </w:rPr>
        <w:t>Reviewers</w:t>
      </w:r>
      <w:r w:rsidRPr="000E0169">
        <w:rPr>
          <w:rFonts w:ascii="Arial" w:hAnsi="Arial" w:cs="Arial"/>
          <w:spacing w:val="-13"/>
          <w:w w:val="110"/>
        </w:rPr>
        <w:t xml:space="preserve"> </w:t>
      </w:r>
      <w:r w:rsidRPr="000E0169">
        <w:rPr>
          <w:rFonts w:ascii="Arial" w:hAnsi="Arial" w:cs="Arial"/>
          <w:w w:val="110"/>
        </w:rPr>
        <w:t>will</w:t>
      </w:r>
      <w:r w:rsidRPr="000E0169">
        <w:rPr>
          <w:rFonts w:ascii="Arial" w:hAnsi="Arial" w:cs="Arial"/>
          <w:spacing w:val="-13"/>
          <w:w w:val="110"/>
        </w:rPr>
        <w:t xml:space="preserve"> </w:t>
      </w:r>
      <w:r w:rsidRPr="000E0169">
        <w:rPr>
          <w:rFonts w:ascii="Arial" w:hAnsi="Arial" w:cs="Arial"/>
          <w:w w:val="110"/>
        </w:rPr>
        <w:t>be</w:t>
      </w:r>
      <w:r w:rsidRPr="000E0169">
        <w:rPr>
          <w:rFonts w:ascii="Arial" w:hAnsi="Arial" w:cs="Arial"/>
          <w:spacing w:val="-13"/>
          <w:w w:val="110"/>
        </w:rPr>
        <w:t xml:space="preserve"> </w:t>
      </w:r>
      <w:r w:rsidRPr="000E0169">
        <w:rPr>
          <w:rFonts w:ascii="Arial" w:hAnsi="Arial" w:cs="Arial"/>
          <w:w w:val="110"/>
        </w:rPr>
        <w:t>required</w:t>
      </w:r>
      <w:r w:rsidRPr="000E0169">
        <w:rPr>
          <w:rFonts w:ascii="Arial" w:hAnsi="Arial" w:cs="Arial"/>
          <w:spacing w:val="-14"/>
          <w:w w:val="110"/>
        </w:rPr>
        <w:t xml:space="preserve"> </w:t>
      </w:r>
      <w:r w:rsidRPr="000E0169">
        <w:rPr>
          <w:rFonts w:ascii="Arial" w:hAnsi="Arial" w:cs="Arial"/>
          <w:w w:val="110"/>
        </w:rPr>
        <w:t>to</w:t>
      </w:r>
      <w:r w:rsidRPr="000E0169">
        <w:rPr>
          <w:rFonts w:ascii="Arial" w:hAnsi="Arial" w:cs="Arial"/>
          <w:spacing w:val="-14"/>
          <w:w w:val="110"/>
        </w:rPr>
        <w:t xml:space="preserve"> </w:t>
      </w:r>
      <w:r w:rsidRPr="000E0169">
        <w:rPr>
          <w:rFonts w:ascii="Arial" w:hAnsi="Arial" w:cs="Arial"/>
          <w:w w:val="110"/>
        </w:rPr>
        <w:t>invoice</w:t>
      </w:r>
      <w:r w:rsidRPr="000E0169">
        <w:rPr>
          <w:rFonts w:ascii="Arial" w:hAnsi="Arial" w:cs="Arial"/>
          <w:spacing w:val="-14"/>
          <w:w w:val="110"/>
        </w:rPr>
        <w:t xml:space="preserve"> </w:t>
      </w:r>
      <w:r w:rsidRPr="000E0169">
        <w:rPr>
          <w:rFonts w:ascii="Arial" w:hAnsi="Arial" w:cs="Arial"/>
          <w:w w:val="110"/>
        </w:rPr>
        <w:t>CORU</w:t>
      </w:r>
      <w:r w:rsidRPr="000E0169">
        <w:rPr>
          <w:rFonts w:ascii="Arial" w:hAnsi="Arial" w:cs="Arial"/>
          <w:spacing w:val="-15"/>
          <w:w w:val="110"/>
        </w:rPr>
        <w:t xml:space="preserve"> </w:t>
      </w:r>
      <w:r w:rsidRPr="000E0169">
        <w:rPr>
          <w:rFonts w:ascii="Arial" w:hAnsi="Arial" w:cs="Arial"/>
          <w:w w:val="110"/>
        </w:rPr>
        <w:t>for</w:t>
      </w:r>
      <w:r w:rsidRPr="000E0169">
        <w:rPr>
          <w:rFonts w:ascii="Arial" w:hAnsi="Arial" w:cs="Arial"/>
          <w:spacing w:val="-13"/>
          <w:w w:val="110"/>
        </w:rPr>
        <w:t xml:space="preserve"> </w:t>
      </w:r>
      <w:r w:rsidRPr="000E0169">
        <w:rPr>
          <w:rFonts w:ascii="Arial" w:hAnsi="Arial" w:cs="Arial"/>
          <w:w w:val="110"/>
        </w:rPr>
        <w:t xml:space="preserve">their fee on receipt of a </w:t>
      </w:r>
      <w:r w:rsidR="00D23ACA" w:rsidRPr="000E0169">
        <w:rPr>
          <w:rFonts w:ascii="Arial" w:hAnsi="Arial" w:cs="Arial"/>
          <w:w w:val="110"/>
        </w:rPr>
        <w:t xml:space="preserve">purchase </w:t>
      </w:r>
      <w:r w:rsidR="00D23ACA" w:rsidRPr="000E0169">
        <w:rPr>
          <w:rFonts w:ascii="Arial" w:hAnsi="Arial" w:cs="Arial"/>
          <w:spacing w:val="3"/>
          <w:w w:val="110"/>
        </w:rPr>
        <w:t>order</w:t>
      </w:r>
      <w:r w:rsidRPr="000E0169">
        <w:rPr>
          <w:rFonts w:ascii="Arial" w:hAnsi="Arial" w:cs="Arial"/>
          <w:spacing w:val="-3"/>
          <w:w w:val="110"/>
        </w:rPr>
        <w:t>.</w:t>
      </w:r>
    </w:p>
    <w:p w14:paraId="007A775A" w14:textId="77777777" w:rsidR="005D622B" w:rsidRPr="000E0169" w:rsidRDefault="000E0169" w:rsidP="001837AE">
      <w:pPr>
        <w:pStyle w:val="BodyText"/>
        <w:numPr>
          <w:ilvl w:val="0"/>
          <w:numId w:val="3"/>
        </w:numPr>
        <w:spacing w:before="156" w:line="278" w:lineRule="auto"/>
        <w:ind w:right="354"/>
        <w:jc w:val="both"/>
        <w:rPr>
          <w:rFonts w:ascii="Arial" w:hAnsi="Arial" w:cs="Arial"/>
        </w:rPr>
      </w:pPr>
      <w:r w:rsidRPr="000E0169">
        <w:rPr>
          <w:rFonts w:ascii="Arial" w:hAnsi="Arial" w:cs="Arial"/>
          <w:w w:val="110"/>
        </w:rPr>
        <w:t>Payments to reviewers are subject to the “one person one salary” principle, as recommended by the Review Body on Higher Remuneration in the Public Sector.</w:t>
      </w:r>
    </w:p>
    <w:p w14:paraId="75416C71" w14:textId="77777777" w:rsidR="005D622B" w:rsidRPr="000E0169" w:rsidRDefault="000E0169" w:rsidP="001837AE">
      <w:pPr>
        <w:pStyle w:val="BodyText"/>
        <w:numPr>
          <w:ilvl w:val="0"/>
          <w:numId w:val="3"/>
        </w:numPr>
        <w:spacing w:before="156" w:line="278" w:lineRule="auto"/>
        <w:jc w:val="both"/>
        <w:rPr>
          <w:rFonts w:ascii="Arial" w:hAnsi="Arial" w:cs="Arial"/>
        </w:rPr>
      </w:pPr>
      <w:r w:rsidRPr="000E0169">
        <w:rPr>
          <w:rFonts w:ascii="Arial" w:hAnsi="Arial" w:cs="Arial"/>
          <w:w w:val="110"/>
        </w:rPr>
        <w:t>The fee for reviewers not subject to OPOS currently approved by Council is €1,000 per activity, or €1,500 per activity for Chairpersons.</w:t>
      </w:r>
    </w:p>
    <w:p w14:paraId="69EA2675" w14:textId="77777777" w:rsidR="005D622B" w:rsidRPr="000E0169" w:rsidRDefault="000E0169" w:rsidP="001837AE">
      <w:pPr>
        <w:pStyle w:val="BodyText"/>
        <w:numPr>
          <w:ilvl w:val="0"/>
          <w:numId w:val="3"/>
        </w:numPr>
        <w:spacing w:before="156" w:line="276" w:lineRule="auto"/>
        <w:jc w:val="both"/>
        <w:rPr>
          <w:rFonts w:ascii="Arial" w:hAnsi="Arial" w:cs="Arial"/>
        </w:rPr>
      </w:pPr>
      <w:r w:rsidRPr="000E0169">
        <w:rPr>
          <w:rFonts w:ascii="Arial" w:hAnsi="Arial" w:cs="Arial"/>
          <w:w w:val="110"/>
        </w:rPr>
        <w:t>Travel and subsistence (T&amp;S) allowances are payable only in respect of necessary business journeys</w:t>
      </w:r>
      <w:r w:rsidRPr="000E0169">
        <w:rPr>
          <w:rFonts w:ascii="Arial" w:hAnsi="Arial" w:cs="Arial"/>
          <w:spacing w:val="-17"/>
          <w:w w:val="110"/>
        </w:rPr>
        <w:t xml:space="preserve"> </w:t>
      </w:r>
      <w:r w:rsidRPr="000E0169">
        <w:rPr>
          <w:rFonts w:ascii="Arial" w:hAnsi="Arial" w:cs="Arial"/>
          <w:w w:val="110"/>
        </w:rPr>
        <w:t>on</w:t>
      </w:r>
      <w:r w:rsidRPr="000E0169">
        <w:rPr>
          <w:rFonts w:ascii="Arial" w:hAnsi="Arial" w:cs="Arial"/>
          <w:spacing w:val="-19"/>
          <w:w w:val="110"/>
        </w:rPr>
        <w:t xml:space="preserve"> </w:t>
      </w:r>
      <w:r w:rsidRPr="000E0169">
        <w:rPr>
          <w:rFonts w:ascii="Arial" w:hAnsi="Arial" w:cs="Arial"/>
          <w:w w:val="110"/>
        </w:rPr>
        <w:t>behalf</w:t>
      </w:r>
      <w:r w:rsidRPr="000E0169">
        <w:rPr>
          <w:rFonts w:ascii="Arial" w:hAnsi="Arial" w:cs="Arial"/>
          <w:spacing w:val="-19"/>
          <w:w w:val="110"/>
        </w:rPr>
        <w:t xml:space="preserve"> </w:t>
      </w:r>
      <w:r w:rsidRPr="000E0169">
        <w:rPr>
          <w:rFonts w:ascii="Arial" w:hAnsi="Arial" w:cs="Arial"/>
          <w:w w:val="110"/>
        </w:rPr>
        <w:t>of</w:t>
      </w:r>
      <w:r w:rsidRPr="000E0169">
        <w:rPr>
          <w:rFonts w:ascii="Arial" w:hAnsi="Arial" w:cs="Arial"/>
          <w:spacing w:val="-17"/>
          <w:w w:val="110"/>
        </w:rPr>
        <w:t xml:space="preserve"> </w:t>
      </w:r>
      <w:r w:rsidRPr="000E0169">
        <w:rPr>
          <w:rFonts w:ascii="Arial" w:hAnsi="Arial" w:cs="Arial"/>
          <w:w w:val="110"/>
        </w:rPr>
        <w:t>CORU.</w:t>
      </w:r>
      <w:r w:rsidRPr="000E0169">
        <w:rPr>
          <w:rFonts w:ascii="Arial" w:hAnsi="Arial" w:cs="Arial"/>
          <w:spacing w:val="-20"/>
          <w:w w:val="110"/>
        </w:rPr>
        <w:t xml:space="preserve"> </w:t>
      </w:r>
      <w:r w:rsidRPr="000E0169">
        <w:rPr>
          <w:rFonts w:ascii="Arial" w:hAnsi="Arial" w:cs="Arial"/>
          <w:w w:val="110"/>
        </w:rPr>
        <w:t>This</w:t>
      </w:r>
      <w:r w:rsidRPr="000E0169">
        <w:rPr>
          <w:rFonts w:ascii="Arial" w:hAnsi="Arial" w:cs="Arial"/>
          <w:spacing w:val="-19"/>
          <w:w w:val="110"/>
        </w:rPr>
        <w:t xml:space="preserve"> </w:t>
      </w:r>
      <w:r w:rsidRPr="000E0169">
        <w:rPr>
          <w:rFonts w:ascii="Arial" w:hAnsi="Arial" w:cs="Arial"/>
          <w:w w:val="110"/>
        </w:rPr>
        <w:t>will</w:t>
      </w:r>
      <w:r w:rsidRPr="000E0169">
        <w:rPr>
          <w:rFonts w:ascii="Arial" w:hAnsi="Arial" w:cs="Arial"/>
          <w:spacing w:val="-19"/>
          <w:w w:val="110"/>
        </w:rPr>
        <w:t xml:space="preserve"> </w:t>
      </w:r>
      <w:r w:rsidRPr="000E0169">
        <w:rPr>
          <w:rFonts w:ascii="Arial" w:hAnsi="Arial" w:cs="Arial"/>
          <w:w w:val="110"/>
        </w:rPr>
        <w:t>be</w:t>
      </w:r>
      <w:r w:rsidRPr="000E0169">
        <w:rPr>
          <w:rFonts w:ascii="Arial" w:hAnsi="Arial" w:cs="Arial"/>
          <w:spacing w:val="-17"/>
          <w:w w:val="110"/>
        </w:rPr>
        <w:t xml:space="preserve"> </w:t>
      </w:r>
      <w:r w:rsidRPr="000E0169">
        <w:rPr>
          <w:rFonts w:ascii="Arial" w:hAnsi="Arial" w:cs="Arial"/>
          <w:w w:val="110"/>
        </w:rPr>
        <w:t>in</w:t>
      </w:r>
      <w:r w:rsidRPr="000E0169">
        <w:rPr>
          <w:rFonts w:ascii="Arial" w:hAnsi="Arial" w:cs="Arial"/>
          <w:spacing w:val="-19"/>
          <w:w w:val="110"/>
        </w:rPr>
        <w:t xml:space="preserve"> </w:t>
      </w:r>
      <w:r w:rsidRPr="000E0169">
        <w:rPr>
          <w:rFonts w:ascii="Arial" w:hAnsi="Arial" w:cs="Arial"/>
          <w:w w:val="110"/>
        </w:rPr>
        <w:t>line</w:t>
      </w:r>
      <w:r w:rsidRPr="000E0169">
        <w:rPr>
          <w:rFonts w:ascii="Arial" w:hAnsi="Arial" w:cs="Arial"/>
          <w:spacing w:val="-18"/>
          <w:w w:val="110"/>
        </w:rPr>
        <w:t xml:space="preserve"> </w:t>
      </w:r>
      <w:r w:rsidRPr="000E0169">
        <w:rPr>
          <w:rFonts w:ascii="Arial" w:hAnsi="Arial" w:cs="Arial"/>
          <w:w w:val="110"/>
        </w:rPr>
        <w:t>with</w:t>
      </w:r>
      <w:r w:rsidRPr="000E0169">
        <w:rPr>
          <w:rFonts w:ascii="Arial" w:hAnsi="Arial" w:cs="Arial"/>
          <w:spacing w:val="-17"/>
          <w:w w:val="110"/>
        </w:rPr>
        <w:t xml:space="preserve"> </w:t>
      </w:r>
      <w:r w:rsidRPr="000E0169">
        <w:rPr>
          <w:rFonts w:ascii="Arial" w:hAnsi="Arial" w:cs="Arial"/>
          <w:w w:val="110"/>
        </w:rPr>
        <w:t>CORU</w:t>
      </w:r>
      <w:r w:rsidRPr="000E0169">
        <w:rPr>
          <w:rFonts w:ascii="Arial" w:hAnsi="Arial" w:cs="Arial"/>
          <w:spacing w:val="-22"/>
          <w:w w:val="110"/>
        </w:rPr>
        <w:t xml:space="preserve"> </w:t>
      </w:r>
      <w:r w:rsidRPr="000E0169">
        <w:rPr>
          <w:rFonts w:ascii="Arial" w:hAnsi="Arial" w:cs="Arial"/>
          <w:w w:val="110"/>
        </w:rPr>
        <w:t>T&amp;S</w:t>
      </w:r>
      <w:r w:rsidRPr="000E0169">
        <w:rPr>
          <w:rFonts w:ascii="Arial" w:hAnsi="Arial" w:cs="Arial"/>
          <w:spacing w:val="-19"/>
          <w:w w:val="110"/>
        </w:rPr>
        <w:t xml:space="preserve"> </w:t>
      </w:r>
      <w:r w:rsidRPr="000E0169">
        <w:rPr>
          <w:rFonts w:ascii="Arial" w:hAnsi="Arial" w:cs="Arial"/>
          <w:w w:val="110"/>
        </w:rPr>
        <w:t>policy</w:t>
      </w:r>
      <w:r w:rsidRPr="000E0169">
        <w:rPr>
          <w:rFonts w:ascii="Arial" w:hAnsi="Arial" w:cs="Arial"/>
          <w:spacing w:val="-17"/>
          <w:w w:val="110"/>
        </w:rPr>
        <w:t xml:space="preserve"> </w:t>
      </w:r>
      <w:r w:rsidRPr="000E0169">
        <w:rPr>
          <w:rFonts w:ascii="Arial" w:hAnsi="Arial" w:cs="Arial"/>
          <w:w w:val="110"/>
        </w:rPr>
        <w:t>which</w:t>
      </w:r>
      <w:r w:rsidRPr="000E0169">
        <w:rPr>
          <w:rFonts w:ascii="Arial" w:hAnsi="Arial" w:cs="Arial"/>
          <w:spacing w:val="-19"/>
          <w:w w:val="110"/>
        </w:rPr>
        <w:t xml:space="preserve"> </w:t>
      </w:r>
      <w:r w:rsidRPr="000E0169">
        <w:rPr>
          <w:rFonts w:ascii="Arial" w:hAnsi="Arial" w:cs="Arial"/>
          <w:w w:val="110"/>
        </w:rPr>
        <w:t>will</w:t>
      </w:r>
      <w:r w:rsidRPr="000E0169">
        <w:rPr>
          <w:rFonts w:ascii="Arial" w:hAnsi="Arial" w:cs="Arial"/>
          <w:spacing w:val="-19"/>
          <w:w w:val="110"/>
        </w:rPr>
        <w:t xml:space="preserve"> </w:t>
      </w:r>
      <w:r w:rsidRPr="000E0169">
        <w:rPr>
          <w:rFonts w:ascii="Arial" w:hAnsi="Arial" w:cs="Arial"/>
          <w:w w:val="110"/>
        </w:rPr>
        <w:t>be</w:t>
      </w:r>
      <w:r w:rsidRPr="000E0169">
        <w:rPr>
          <w:rFonts w:ascii="Arial" w:hAnsi="Arial" w:cs="Arial"/>
          <w:spacing w:val="-19"/>
          <w:w w:val="110"/>
        </w:rPr>
        <w:t xml:space="preserve"> </w:t>
      </w:r>
      <w:r w:rsidRPr="000E0169">
        <w:rPr>
          <w:rFonts w:ascii="Arial" w:hAnsi="Arial" w:cs="Arial"/>
          <w:w w:val="110"/>
        </w:rPr>
        <w:t>made available to successful</w:t>
      </w:r>
      <w:r w:rsidRPr="000E0169">
        <w:rPr>
          <w:rFonts w:ascii="Arial" w:hAnsi="Arial" w:cs="Arial"/>
          <w:spacing w:val="58"/>
          <w:w w:val="110"/>
        </w:rPr>
        <w:t xml:space="preserve"> </w:t>
      </w:r>
      <w:r w:rsidRPr="000E0169">
        <w:rPr>
          <w:rFonts w:ascii="Arial" w:hAnsi="Arial" w:cs="Arial"/>
          <w:w w:val="110"/>
        </w:rPr>
        <w:t>candidates.</w:t>
      </w:r>
    </w:p>
    <w:p w14:paraId="56D2422D" w14:textId="77777777" w:rsidR="005D622B" w:rsidRPr="000E0169" w:rsidRDefault="005D622B">
      <w:pPr>
        <w:pStyle w:val="BodyText"/>
        <w:rPr>
          <w:rFonts w:ascii="Arial" w:hAnsi="Arial" w:cs="Arial"/>
        </w:rPr>
      </w:pPr>
    </w:p>
    <w:p w14:paraId="5B4192DC" w14:textId="77777777" w:rsidR="005D622B" w:rsidRPr="000E0169" w:rsidRDefault="005D622B">
      <w:pPr>
        <w:pStyle w:val="BodyText"/>
        <w:spacing w:before="2"/>
        <w:rPr>
          <w:rFonts w:ascii="Arial" w:hAnsi="Arial" w:cs="Arial"/>
        </w:rPr>
      </w:pPr>
    </w:p>
    <w:p w14:paraId="7DABEBF1" w14:textId="77777777" w:rsidR="005D622B" w:rsidRPr="000E0169" w:rsidRDefault="000E0169">
      <w:pPr>
        <w:pStyle w:val="BodyText"/>
        <w:spacing w:before="1"/>
        <w:ind w:left="820"/>
        <w:rPr>
          <w:rFonts w:ascii="Arial" w:hAnsi="Arial" w:cs="Arial"/>
        </w:rPr>
      </w:pPr>
      <w:r w:rsidRPr="000E0169">
        <w:rPr>
          <w:rFonts w:ascii="Arial" w:hAnsi="Arial" w:cs="Arial"/>
          <w:color w:val="00BCE4"/>
          <w:w w:val="120"/>
        </w:rPr>
        <w:t>Data Protection</w:t>
      </w:r>
    </w:p>
    <w:p w14:paraId="47877D94" w14:textId="77777777" w:rsidR="005D622B" w:rsidRPr="000E0169" w:rsidRDefault="000E0169">
      <w:pPr>
        <w:pStyle w:val="BodyText"/>
        <w:spacing w:before="196" w:line="276" w:lineRule="auto"/>
        <w:ind w:left="820" w:right="204"/>
        <w:rPr>
          <w:rFonts w:ascii="Arial" w:hAnsi="Arial" w:cs="Arial"/>
        </w:rPr>
      </w:pPr>
      <w:r w:rsidRPr="000E0169">
        <w:rPr>
          <w:rFonts w:ascii="Arial" w:hAnsi="Arial" w:cs="Arial"/>
          <w:w w:val="110"/>
        </w:rPr>
        <w:t>CORU will process any personal data provided by you in connection with an application for this role in accordance with the General Data Protection Regulation and the Data Protection Acts 2018. The data will be kept for no longer that is necessary for the purposes for which that data are processed, and it shall be kept in a manner that ensure appropriate security of the data including the unauthorised or unlawful processing of data.</w:t>
      </w:r>
    </w:p>
    <w:p w14:paraId="33E96883" w14:textId="708950FD" w:rsidR="005D622B" w:rsidRPr="000E0169" w:rsidRDefault="000E0169">
      <w:pPr>
        <w:pStyle w:val="BodyText"/>
        <w:spacing w:before="159" w:line="276" w:lineRule="auto"/>
        <w:ind w:left="820" w:right="342"/>
        <w:rPr>
          <w:rFonts w:ascii="Arial" w:hAnsi="Arial" w:cs="Arial"/>
        </w:rPr>
      </w:pPr>
      <w:r w:rsidRPr="000E0169">
        <w:rPr>
          <w:rFonts w:ascii="Arial" w:hAnsi="Arial" w:cs="Arial"/>
          <w:w w:val="105"/>
        </w:rPr>
        <w:t xml:space="preserve">If your application is successful for this role, then your personal data will continue to be processed in accordance for the specified reason of the vacancy that you have  applied  to, and your data will not be held longer than is </w:t>
      </w:r>
      <w:r w:rsidRPr="000E0169">
        <w:rPr>
          <w:rFonts w:ascii="Arial" w:hAnsi="Arial" w:cs="Arial"/>
          <w:spacing w:val="-3"/>
          <w:w w:val="105"/>
        </w:rPr>
        <w:t xml:space="preserve">necessary. </w:t>
      </w:r>
      <w:r w:rsidRPr="000E0169">
        <w:rPr>
          <w:rFonts w:ascii="Arial" w:hAnsi="Arial" w:cs="Arial"/>
          <w:w w:val="105"/>
        </w:rPr>
        <w:t>If your application is successful and you accept an offer of employment with CORU, then your personal data will continue to be processed in accordance with CORU personnel file  management</w:t>
      </w:r>
      <w:r w:rsidRPr="000E0169">
        <w:rPr>
          <w:rFonts w:ascii="Arial" w:hAnsi="Arial" w:cs="Arial"/>
          <w:spacing w:val="-10"/>
          <w:w w:val="105"/>
        </w:rPr>
        <w:t xml:space="preserve"> </w:t>
      </w:r>
      <w:r w:rsidRPr="000E0169">
        <w:rPr>
          <w:rFonts w:ascii="Arial" w:hAnsi="Arial" w:cs="Arial"/>
          <w:spacing w:val="-3"/>
          <w:w w:val="105"/>
        </w:rPr>
        <w:t>policy.</w:t>
      </w:r>
    </w:p>
    <w:p w14:paraId="1C5B49F3" w14:textId="3DF6ACB9" w:rsidR="005D622B" w:rsidRPr="000E0169" w:rsidRDefault="000E0169">
      <w:pPr>
        <w:pStyle w:val="BodyText"/>
        <w:spacing w:before="159" w:line="276" w:lineRule="auto"/>
        <w:ind w:left="820" w:right="141"/>
        <w:rPr>
          <w:rFonts w:ascii="Arial" w:hAnsi="Arial" w:cs="Arial"/>
        </w:rPr>
      </w:pPr>
      <w:r w:rsidRPr="000E0169">
        <w:rPr>
          <w:rFonts w:ascii="Arial" w:hAnsi="Arial" w:cs="Arial"/>
          <w:w w:val="110"/>
        </w:rPr>
        <w:lastRenderedPageBreak/>
        <w:t>CORU may disclose the data that you provided on the application form to external sources for the following reasons; where there is an external assessor assisting in the shortlisting or during interviews to the post which you have applied, and to internal and external auditors.</w:t>
      </w:r>
    </w:p>
    <w:p w14:paraId="7530B961" w14:textId="77777777" w:rsidR="005D622B" w:rsidRPr="000E0169" w:rsidRDefault="005D622B">
      <w:pPr>
        <w:pStyle w:val="BodyText"/>
        <w:rPr>
          <w:rFonts w:ascii="Arial" w:hAnsi="Arial" w:cs="Arial"/>
        </w:rPr>
      </w:pPr>
    </w:p>
    <w:p w14:paraId="6944B0BA" w14:textId="77777777" w:rsidR="005D622B" w:rsidRPr="000E0169" w:rsidRDefault="005D622B">
      <w:pPr>
        <w:pStyle w:val="BodyText"/>
        <w:spacing w:before="1"/>
        <w:rPr>
          <w:rFonts w:ascii="Arial" w:hAnsi="Arial" w:cs="Arial"/>
        </w:rPr>
      </w:pPr>
    </w:p>
    <w:p w14:paraId="0B3CBE65" w14:textId="517EDE78" w:rsidR="005D622B" w:rsidRPr="000E0169" w:rsidRDefault="000E0169">
      <w:pPr>
        <w:pStyle w:val="BodyText"/>
        <w:spacing w:line="278" w:lineRule="auto"/>
        <w:ind w:left="820" w:right="354"/>
        <w:rPr>
          <w:rFonts w:ascii="Arial" w:hAnsi="Arial" w:cs="Arial"/>
        </w:rPr>
      </w:pPr>
      <w:r w:rsidRPr="000E0169">
        <w:rPr>
          <w:rFonts w:ascii="Arial" w:hAnsi="Arial" w:cs="Arial"/>
          <w:w w:val="105"/>
        </w:rPr>
        <w:t xml:space="preserve">If you are interested in applying for this position, please submit a completed application form to </w:t>
      </w:r>
      <w:hyperlink r:id="rId7" w:history="1">
        <w:r w:rsidRPr="000E0169">
          <w:rPr>
            <w:rStyle w:val="Hyperlink"/>
            <w:rFonts w:ascii="Arial" w:hAnsi="Arial" w:cs="Arial"/>
            <w:w w:val="105"/>
          </w:rPr>
          <w:t>review.teams@coru.ie.</w:t>
        </w:r>
      </w:hyperlink>
    </w:p>
    <w:p w14:paraId="3460CE9B" w14:textId="77777777" w:rsidR="005D622B" w:rsidRPr="000E0169" w:rsidRDefault="000E0169">
      <w:pPr>
        <w:pStyle w:val="BodyText"/>
        <w:spacing w:before="156" w:line="278" w:lineRule="auto"/>
        <w:ind w:left="820" w:right="354"/>
        <w:rPr>
          <w:rFonts w:ascii="Arial" w:hAnsi="Arial" w:cs="Arial"/>
        </w:rPr>
      </w:pPr>
      <w:r w:rsidRPr="000E0169">
        <w:rPr>
          <w:rFonts w:ascii="Arial" w:hAnsi="Arial" w:cs="Arial"/>
          <w:w w:val="120"/>
        </w:rPr>
        <w:t>This role profile is intended as a basic guide to the scope and responsibilities of the position; it is subject to regular review and amendment as necessary.</w:t>
      </w:r>
    </w:p>
    <w:sectPr w:rsidR="005D622B" w:rsidRPr="000E0169">
      <w:headerReference w:type="default" r:id="rId8"/>
      <w:footerReference w:type="default" r:id="rId9"/>
      <w:pgSz w:w="11910" w:h="16840"/>
      <w:pgMar w:top="2320" w:right="1320" w:bottom="1220" w:left="620" w:header="710" w:footer="10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024CD" w14:textId="77777777" w:rsidR="003F3F37" w:rsidRDefault="003F3F37">
      <w:r>
        <w:separator/>
      </w:r>
    </w:p>
  </w:endnote>
  <w:endnote w:type="continuationSeparator" w:id="0">
    <w:p w14:paraId="496B1ECE" w14:textId="77777777" w:rsidR="003F3F37" w:rsidRDefault="003F3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653FD" w14:textId="316DC653" w:rsidR="005D622B" w:rsidRDefault="008D0375">
    <w:pPr>
      <w:pStyle w:val="BodyText"/>
      <w:spacing w:line="14" w:lineRule="auto"/>
      <w:rPr>
        <w:sz w:val="20"/>
      </w:rPr>
    </w:pPr>
    <w:r>
      <w:rPr>
        <w:noProof/>
      </w:rPr>
      <mc:AlternateContent>
        <mc:Choice Requires="wps">
          <w:drawing>
            <wp:anchor distT="0" distB="0" distL="114300" distR="114300" simplePos="0" relativeHeight="503310992" behindDoc="1" locked="0" layoutInCell="1" allowOverlap="1" wp14:anchorId="2D52D0BC" wp14:editId="1D1E60A1">
              <wp:simplePos x="0" y="0"/>
              <wp:positionH relativeFrom="page">
                <wp:posOffset>901700</wp:posOffset>
              </wp:positionH>
              <wp:positionV relativeFrom="page">
                <wp:posOffset>9904095</wp:posOffset>
              </wp:positionV>
              <wp:extent cx="2846070" cy="180975"/>
              <wp:effectExtent l="0" t="0" r="0" b="1905"/>
              <wp:wrapNone/>
              <wp:docPr id="19688598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60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AF172D" w14:textId="77777777" w:rsidR="005D622B" w:rsidRDefault="000E0169">
                          <w:pPr>
                            <w:pStyle w:val="BodyText"/>
                            <w:spacing w:before="11"/>
                            <w:ind w:left="20"/>
                          </w:pPr>
                          <w:r>
                            <w:rPr>
                              <w:color w:val="A5A5A5"/>
                              <w:w w:val="110"/>
                            </w:rPr>
                            <w:t>Health and Social Care Professionals Council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52D0BC" id="_x0000_t202" coordsize="21600,21600" o:spt="202" path="m,l,21600r21600,l21600,xe">
              <v:stroke joinstyle="miter"/>
              <v:path gradientshapeok="t" o:connecttype="rect"/>
            </v:shapetype>
            <v:shape id="Text Box 2" o:spid="_x0000_s1026" type="#_x0000_t202" style="position:absolute;margin-left:71pt;margin-top:779.85pt;width:224.1pt;height:14.25pt;z-index:-5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" filled="f" stroked="f">
              <v:textbox inset="0,0,0,0">
                <w:txbxContent>
                  <w:p w14:paraId="78AF172D" w14:textId="77777777" w:rsidR="005D622B" w:rsidRDefault="000E0169">
                    <w:pPr>
                      <w:pStyle w:val="BodyText"/>
                      <w:spacing w:before="11"/>
                      <w:ind w:left="20"/>
                    </w:pPr>
                    <w:r>
                      <w:rPr>
                        <w:color w:val="A5A5A5"/>
                        <w:w w:val="110"/>
                      </w:rPr>
                      <w:t>Health and Social Care Professionals Council</w:t>
                    </w:r>
                  </w:p>
                </w:txbxContent>
              </v:textbox>
              <w10:wrap anchorx="page" anchory="page"/>
            </v:shape>
          </w:pict>
        </mc:Fallback>
      </mc:AlternateContent>
    </w:r>
    <w:r>
      <w:rPr>
        <w:noProof/>
      </w:rPr>
      <mc:AlternateContent>
        <mc:Choice Requires="wps">
          <w:drawing>
            <wp:anchor distT="0" distB="0" distL="114300" distR="114300" simplePos="0" relativeHeight="503311016" behindDoc="1" locked="0" layoutInCell="1" allowOverlap="1" wp14:anchorId="5D1E910A" wp14:editId="775FF377">
              <wp:simplePos x="0" y="0"/>
              <wp:positionH relativeFrom="page">
                <wp:posOffset>5918835</wp:posOffset>
              </wp:positionH>
              <wp:positionV relativeFrom="page">
                <wp:posOffset>9904095</wp:posOffset>
              </wp:positionV>
              <wp:extent cx="742950" cy="180975"/>
              <wp:effectExtent l="3810" t="0" r="0" b="1905"/>
              <wp:wrapNone/>
              <wp:docPr id="160356245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53493" w14:textId="77777777" w:rsidR="005D622B" w:rsidRDefault="000E0169">
                          <w:pPr>
                            <w:pStyle w:val="BodyText"/>
                            <w:spacing w:before="11"/>
                            <w:ind w:left="20"/>
                          </w:pPr>
                          <w:r>
                            <w:rPr>
                              <w:color w:val="A5A5A5"/>
                              <w:w w:val="110"/>
                            </w:rPr>
                            <w:t xml:space="preserve">Page </w:t>
                          </w:r>
                          <w:r>
                            <w:fldChar w:fldCharType="begin"/>
                          </w:r>
                          <w:r>
                            <w:rPr>
                              <w:color w:val="A5A5A5"/>
                              <w:w w:val="110"/>
                            </w:rPr>
                            <w:instrText xml:space="preserve"> PAGE </w:instrText>
                          </w:r>
                          <w:r>
                            <w:fldChar w:fldCharType="separate"/>
                          </w:r>
                          <w:r>
                            <w:t>1</w:t>
                          </w:r>
                          <w:r>
                            <w:fldChar w:fldCharType="end"/>
                          </w:r>
                          <w:r>
                            <w:rPr>
                              <w:color w:val="A5A5A5"/>
                              <w:w w:val="110"/>
                            </w:rPr>
                            <w:t xml:space="preserve"> of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E910A" id="Text Box 1" o:spid="_x0000_s1027" type="#_x0000_t202" style="position:absolute;margin-left:466.05pt;margin-top:779.85pt;width:58.5pt;height:14.25pt;z-index:-5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" filled="f" stroked="f">
              <v:textbox inset="0,0,0,0">
                <w:txbxContent>
                  <w:p w14:paraId="0FA53493" w14:textId="77777777" w:rsidR="005D622B" w:rsidRDefault="000E0169">
                    <w:pPr>
                      <w:pStyle w:val="BodyText"/>
                      <w:spacing w:before="11"/>
                      <w:ind w:left="20"/>
                    </w:pPr>
                    <w:r>
                      <w:rPr>
                        <w:color w:val="A5A5A5"/>
                        <w:w w:val="110"/>
                      </w:rPr>
                      <w:t xml:space="preserve">Page </w:t>
                    </w:r>
                    <w:r>
                      <w:fldChar w:fldCharType="begin"/>
                    </w:r>
                    <w:r>
                      <w:rPr>
                        <w:color w:val="A5A5A5"/>
                        <w:w w:val="110"/>
                      </w:rPr>
                      <w:instrText xml:space="preserve"> PAGE </w:instrText>
                    </w:r>
                    <w:r>
                      <w:fldChar w:fldCharType="separate"/>
                    </w:r>
                    <w:r>
                      <w:t>1</w:t>
                    </w:r>
                    <w:r>
                      <w:fldChar w:fldCharType="end"/>
                    </w:r>
                    <w:r>
                      <w:rPr>
                        <w:color w:val="A5A5A5"/>
                        <w:w w:val="110"/>
                      </w:rPr>
                      <w:t xml:space="preserve"> of 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4C9F5" w14:textId="77777777" w:rsidR="003F3F37" w:rsidRDefault="003F3F37">
      <w:r>
        <w:separator/>
      </w:r>
    </w:p>
  </w:footnote>
  <w:footnote w:type="continuationSeparator" w:id="0">
    <w:p w14:paraId="4551FF4B" w14:textId="77777777" w:rsidR="003F3F37" w:rsidRDefault="003F3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6B94B" w14:textId="77777777" w:rsidR="005D622B" w:rsidRDefault="000E0169">
    <w:pPr>
      <w:pStyle w:val="BodyText"/>
      <w:spacing w:line="14" w:lineRule="auto"/>
      <w:rPr>
        <w:sz w:val="20"/>
      </w:rPr>
    </w:pPr>
    <w:r>
      <w:rPr>
        <w:noProof/>
      </w:rPr>
      <w:drawing>
        <wp:anchor distT="0" distB="0" distL="0" distR="0" simplePos="0" relativeHeight="251659776" behindDoc="1" locked="0" layoutInCell="1" allowOverlap="1" wp14:anchorId="42A2DB3E" wp14:editId="7CC1AE90">
          <wp:simplePos x="0" y="0"/>
          <wp:positionH relativeFrom="page">
            <wp:posOffset>554736</wp:posOffset>
          </wp:positionH>
          <wp:positionV relativeFrom="page">
            <wp:posOffset>451104</wp:posOffset>
          </wp:positionV>
          <wp:extent cx="2852927" cy="1022603"/>
          <wp:effectExtent l="0" t="0" r="0" b="0"/>
          <wp:wrapNone/>
          <wp:docPr id="121897488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2852927" cy="102260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AC3E8D"/>
    <w:multiLevelType w:val="multilevel"/>
    <w:tmpl w:val="B78E4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CD23BC"/>
    <w:multiLevelType w:val="hybridMultilevel"/>
    <w:tmpl w:val="39F833D2"/>
    <w:lvl w:ilvl="0" w:tplc="18090001">
      <w:start w:val="1"/>
      <w:numFmt w:val="bullet"/>
      <w:lvlText w:val=""/>
      <w:lvlJc w:val="left"/>
      <w:pPr>
        <w:ind w:left="1540" w:hanging="360"/>
      </w:pPr>
      <w:rPr>
        <w:rFonts w:ascii="Symbol" w:hAnsi="Symbol" w:hint="default"/>
      </w:rPr>
    </w:lvl>
    <w:lvl w:ilvl="1" w:tplc="18090003" w:tentative="1">
      <w:start w:val="1"/>
      <w:numFmt w:val="bullet"/>
      <w:lvlText w:val="o"/>
      <w:lvlJc w:val="left"/>
      <w:pPr>
        <w:ind w:left="2260" w:hanging="360"/>
      </w:pPr>
      <w:rPr>
        <w:rFonts w:ascii="Courier New" w:hAnsi="Courier New" w:cs="Courier New" w:hint="default"/>
      </w:rPr>
    </w:lvl>
    <w:lvl w:ilvl="2" w:tplc="18090005" w:tentative="1">
      <w:start w:val="1"/>
      <w:numFmt w:val="bullet"/>
      <w:lvlText w:val=""/>
      <w:lvlJc w:val="left"/>
      <w:pPr>
        <w:ind w:left="2980" w:hanging="360"/>
      </w:pPr>
      <w:rPr>
        <w:rFonts w:ascii="Wingdings" w:hAnsi="Wingdings" w:hint="default"/>
      </w:rPr>
    </w:lvl>
    <w:lvl w:ilvl="3" w:tplc="18090001" w:tentative="1">
      <w:start w:val="1"/>
      <w:numFmt w:val="bullet"/>
      <w:lvlText w:val=""/>
      <w:lvlJc w:val="left"/>
      <w:pPr>
        <w:ind w:left="3700" w:hanging="360"/>
      </w:pPr>
      <w:rPr>
        <w:rFonts w:ascii="Symbol" w:hAnsi="Symbol" w:hint="default"/>
      </w:rPr>
    </w:lvl>
    <w:lvl w:ilvl="4" w:tplc="18090003" w:tentative="1">
      <w:start w:val="1"/>
      <w:numFmt w:val="bullet"/>
      <w:lvlText w:val="o"/>
      <w:lvlJc w:val="left"/>
      <w:pPr>
        <w:ind w:left="4420" w:hanging="360"/>
      </w:pPr>
      <w:rPr>
        <w:rFonts w:ascii="Courier New" w:hAnsi="Courier New" w:cs="Courier New" w:hint="default"/>
      </w:rPr>
    </w:lvl>
    <w:lvl w:ilvl="5" w:tplc="18090005" w:tentative="1">
      <w:start w:val="1"/>
      <w:numFmt w:val="bullet"/>
      <w:lvlText w:val=""/>
      <w:lvlJc w:val="left"/>
      <w:pPr>
        <w:ind w:left="5140" w:hanging="360"/>
      </w:pPr>
      <w:rPr>
        <w:rFonts w:ascii="Wingdings" w:hAnsi="Wingdings" w:hint="default"/>
      </w:rPr>
    </w:lvl>
    <w:lvl w:ilvl="6" w:tplc="18090001" w:tentative="1">
      <w:start w:val="1"/>
      <w:numFmt w:val="bullet"/>
      <w:lvlText w:val=""/>
      <w:lvlJc w:val="left"/>
      <w:pPr>
        <w:ind w:left="5860" w:hanging="360"/>
      </w:pPr>
      <w:rPr>
        <w:rFonts w:ascii="Symbol" w:hAnsi="Symbol" w:hint="default"/>
      </w:rPr>
    </w:lvl>
    <w:lvl w:ilvl="7" w:tplc="18090003" w:tentative="1">
      <w:start w:val="1"/>
      <w:numFmt w:val="bullet"/>
      <w:lvlText w:val="o"/>
      <w:lvlJc w:val="left"/>
      <w:pPr>
        <w:ind w:left="6580" w:hanging="360"/>
      </w:pPr>
      <w:rPr>
        <w:rFonts w:ascii="Courier New" w:hAnsi="Courier New" w:cs="Courier New" w:hint="default"/>
      </w:rPr>
    </w:lvl>
    <w:lvl w:ilvl="8" w:tplc="18090005" w:tentative="1">
      <w:start w:val="1"/>
      <w:numFmt w:val="bullet"/>
      <w:lvlText w:val=""/>
      <w:lvlJc w:val="left"/>
      <w:pPr>
        <w:ind w:left="7300" w:hanging="360"/>
      </w:pPr>
      <w:rPr>
        <w:rFonts w:ascii="Wingdings" w:hAnsi="Wingdings" w:hint="default"/>
      </w:rPr>
    </w:lvl>
  </w:abstractNum>
  <w:abstractNum w:abstractNumId="2" w15:restartNumberingAfterBreak="0">
    <w:nsid w:val="6FA43672"/>
    <w:multiLevelType w:val="hybridMultilevel"/>
    <w:tmpl w:val="4B1621F2"/>
    <w:lvl w:ilvl="0" w:tplc="18090001">
      <w:start w:val="1"/>
      <w:numFmt w:val="bullet"/>
      <w:lvlText w:val=""/>
      <w:lvlJc w:val="left"/>
      <w:pPr>
        <w:ind w:left="1040" w:hanging="360"/>
      </w:pPr>
      <w:rPr>
        <w:rFonts w:ascii="Symbol" w:hAnsi="Symbol" w:hint="default"/>
        <w:w w:val="76"/>
        <w:sz w:val="22"/>
        <w:szCs w:val="22"/>
      </w:rPr>
    </w:lvl>
    <w:lvl w:ilvl="1" w:tplc="169A6F56">
      <w:numFmt w:val="bullet"/>
      <w:lvlText w:val="•"/>
      <w:lvlJc w:val="left"/>
      <w:pPr>
        <w:ind w:left="1918" w:hanging="360"/>
      </w:pPr>
      <w:rPr>
        <w:rFonts w:hint="default"/>
      </w:rPr>
    </w:lvl>
    <w:lvl w:ilvl="2" w:tplc="B2DC4134">
      <w:numFmt w:val="bullet"/>
      <w:lvlText w:val="•"/>
      <w:lvlJc w:val="left"/>
      <w:pPr>
        <w:ind w:left="2797" w:hanging="360"/>
      </w:pPr>
      <w:rPr>
        <w:rFonts w:hint="default"/>
      </w:rPr>
    </w:lvl>
    <w:lvl w:ilvl="3" w:tplc="E408906A">
      <w:numFmt w:val="bullet"/>
      <w:lvlText w:val="•"/>
      <w:lvlJc w:val="left"/>
      <w:pPr>
        <w:ind w:left="3675" w:hanging="360"/>
      </w:pPr>
      <w:rPr>
        <w:rFonts w:hint="default"/>
      </w:rPr>
    </w:lvl>
    <w:lvl w:ilvl="4" w:tplc="D6F6339E">
      <w:numFmt w:val="bullet"/>
      <w:lvlText w:val="•"/>
      <w:lvlJc w:val="left"/>
      <w:pPr>
        <w:ind w:left="4554" w:hanging="360"/>
      </w:pPr>
      <w:rPr>
        <w:rFonts w:hint="default"/>
      </w:rPr>
    </w:lvl>
    <w:lvl w:ilvl="5" w:tplc="A1D0438A">
      <w:numFmt w:val="bullet"/>
      <w:lvlText w:val="•"/>
      <w:lvlJc w:val="left"/>
      <w:pPr>
        <w:ind w:left="5433" w:hanging="360"/>
      </w:pPr>
      <w:rPr>
        <w:rFonts w:hint="default"/>
      </w:rPr>
    </w:lvl>
    <w:lvl w:ilvl="6" w:tplc="785AAF66">
      <w:numFmt w:val="bullet"/>
      <w:lvlText w:val="•"/>
      <w:lvlJc w:val="left"/>
      <w:pPr>
        <w:ind w:left="6311" w:hanging="360"/>
      </w:pPr>
      <w:rPr>
        <w:rFonts w:hint="default"/>
      </w:rPr>
    </w:lvl>
    <w:lvl w:ilvl="7" w:tplc="697C33C8">
      <w:numFmt w:val="bullet"/>
      <w:lvlText w:val="•"/>
      <w:lvlJc w:val="left"/>
      <w:pPr>
        <w:ind w:left="7190" w:hanging="360"/>
      </w:pPr>
      <w:rPr>
        <w:rFonts w:hint="default"/>
      </w:rPr>
    </w:lvl>
    <w:lvl w:ilvl="8" w:tplc="FC0045C2">
      <w:numFmt w:val="bullet"/>
      <w:lvlText w:val="•"/>
      <w:lvlJc w:val="left"/>
      <w:pPr>
        <w:ind w:left="8069" w:hanging="360"/>
      </w:pPr>
      <w:rPr>
        <w:rFonts w:hint="default"/>
      </w:rPr>
    </w:lvl>
  </w:abstractNum>
  <w:num w:numId="1" w16cid:durableId="333918387">
    <w:abstractNumId w:val="2"/>
  </w:num>
  <w:num w:numId="2" w16cid:durableId="570651495">
    <w:abstractNumId w:val="0"/>
  </w:num>
  <w:num w:numId="3" w16cid:durableId="19572522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22B"/>
    <w:rsid w:val="000425BE"/>
    <w:rsid w:val="000A6E4C"/>
    <w:rsid w:val="000E0169"/>
    <w:rsid w:val="0015481E"/>
    <w:rsid w:val="001837AE"/>
    <w:rsid w:val="0028360A"/>
    <w:rsid w:val="003F3F37"/>
    <w:rsid w:val="004A6C78"/>
    <w:rsid w:val="005D622B"/>
    <w:rsid w:val="006F77C0"/>
    <w:rsid w:val="008D0375"/>
    <w:rsid w:val="0090685B"/>
    <w:rsid w:val="00937F10"/>
    <w:rsid w:val="00952D8E"/>
    <w:rsid w:val="00A132A8"/>
    <w:rsid w:val="00A140EF"/>
    <w:rsid w:val="00B401AD"/>
    <w:rsid w:val="00C04C62"/>
    <w:rsid w:val="00D23ACA"/>
    <w:rsid w:val="00DB77B2"/>
    <w:rsid w:val="00EA3E8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A8414"/>
  <w15:docId w15:val="{6AE6349A-5B07-45C0-AD82-5CAD4F405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680"/>
      <w:outlineLvl w:val="0"/>
    </w:pPr>
    <w:rPr>
      <w:sz w:val="24"/>
      <w:szCs w:val="24"/>
    </w:rPr>
  </w:style>
  <w:style w:type="paragraph" w:styleId="Heading3">
    <w:name w:val="heading 3"/>
    <w:basedOn w:val="Normal"/>
    <w:next w:val="Normal"/>
    <w:link w:val="Heading3Char"/>
    <w:uiPriority w:val="9"/>
    <w:semiHidden/>
    <w:unhideWhenUsed/>
    <w:qFormat/>
    <w:rsid w:val="00C04C6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1"/>
      <w:ind w:left="1040" w:hanging="360"/>
    </w:pPr>
  </w:style>
  <w:style w:type="paragraph" w:customStyle="1" w:styleId="TableParagraph">
    <w:name w:val="Table Paragraph"/>
    <w:basedOn w:val="Normal"/>
    <w:uiPriority w:val="1"/>
    <w:qFormat/>
    <w:pPr>
      <w:spacing w:before="3"/>
      <w:ind w:left="103"/>
    </w:pPr>
  </w:style>
  <w:style w:type="character" w:styleId="Hyperlink">
    <w:name w:val="Hyperlink"/>
    <w:basedOn w:val="DefaultParagraphFont"/>
    <w:uiPriority w:val="99"/>
    <w:unhideWhenUsed/>
    <w:rsid w:val="000E0169"/>
    <w:rPr>
      <w:color w:val="0000FF" w:themeColor="hyperlink"/>
      <w:u w:val="single"/>
    </w:rPr>
  </w:style>
  <w:style w:type="character" w:styleId="UnresolvedMention">
    <w:name w:val="Unresolved Mention"/>
    <w:basedOn w:val="DefaultParagraphFont"/>
    <w:uiPriority w:val="99"/>
    <w:semiHidden/>
    <w:unhideWhenUsed/>
    <w:rsid w:val="000E0169"/>
    <w:rPr>
      <w:color w:val="605E5C"/>
      <w:shd w:val="clear" w:color="auto" w:fill="E1DFDD"/>
    </w:rPr>
  </w:style>
  <w:style w:type="character" w:customStyle="1" w:styleId="Heading3Char">
    <w:name w:val="Heading 3 Char"/>
    <w:basedOn w:val="DefaultParagraphFont"/>
    <w:link w:val="Heading3"/>
    <w:uiPriority w:val="9"/>
    <w:semiHidden/>
    <w:rsid w:val="00C04C62"/>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view.teams@coru.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1548</Words>
  <Characters>8828</Characters>
  <Application>Microsoft Office Word</Application>
  <DocSecurity>0</DocSecurity>
  <Lines>73</Lines>
  <Paragraphs>20</Paragraphs>
  <ScaleCrop>false</ScaleCrop>
  <Company>Coru</Company>
  <LinksUpToDate>false</LinksUpToDate>
  <CharactersWithSpaces>10356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Review Team Job Specification</dc:title>
  <dc:creator>Tania Santos</dc:creator>
  <cp:lastModifiedBy>Vicky Kelly</cp:lastModifiedBy>
  <cp:revision>12</cp:revision>
  <dcterms:created xsi:type="dcterms:W3CDTF">2026-10-07T14:37:00Z</dcterms:created>
  <dcterms:modified xsi:type="dcterms:W3CDTF">2026-10-08T14:04:00Z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2024-01-09T00:00:00Z</vt:filetime>
  </property>
  <property fmtid="{D5CDD505-2E9C-101B-9397-08002B2CF9AE}" pid="3" name="LastSaved">
    <vt:filetime>2024-04-17T00:00:00Z</vt:filetime>
  </property>
</Properties>
</file>