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2022729"/>
        <w:docPartObj>
          <w:docPartGallery w:val="Cover Pages"/>
          <w:docPartUnique/>
        </w:docPartObj>
      </w:sdtPr>
      <w:sdtEndPr>
        <w:rPr>
          <w:rFonts w:ascii="Helvetica" w:hAnsi="Helvetica"/>
          <w:color w:val="202A2D"/>
          <w:sz w:val="22"/>
        </w:rPr>
      </w:sdtEndPr>
      <w:sdtContent>
        <w:p w14:paraId="638E8885" w14:textId="77777777" w:rsidR="00194E6A" w:rsidRDefault="00000000">
          <w:r>
            <w:rPr>
              <w:noProof/>
            </w:rPr>
            <w:drawing>
              <wp:anchor distT="0" distB="0" distL="114300" distR="114300" simplePos="0" relativeHeight="251657216" behindDoc="1" locked="0" layoutInCell="1" allowOverlap="1" wp14:anchorId="07017720" wp14:editId="5E43C257">
                <wp:simplePos x="0" y="0"/>
                <wp:positionH relativeFrom="column">
                  <wp:posOffset>-1143000</wp:posOffset>
                </wp:positionH>
                <wp:positionV relativeFrom="paragraph">
                  <wp:posOffset>-914400</wp:posOffset>
                </wp:positionV>
                <wp:extent cx="7595305" cy="10741145"/>
                <wp:effectExtent l="25400" t="0" r="0" b="0"/>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10"/>
                        <a:stretch>
                          <a:fillRect/>
                        </a:stretch>
                      </pic:blipFill>
                      <pic:spPr>
                        <a:xfrm>
                          <a:off x="0" y="0"/>
                          <a:ext cx="7595305" cy="10741145"/>
                        </a:xfrm>
                        <a:prstGeom prst="rect">
                          <a:avLst/>
                        </a:prstGeom>
                      </pic:spPr>
                    </pic:pic>
                  </a:graphicData>
                </a:graphic>
              </wp:anchor>
            </w:drawing>
          </w:r>
        </w:p>
        <w:p w14:paraId="6E184F66" w14:textId="77777777" w:rsidR="00194E6A" w:rsidRDefault="00194E6A"/>
        <w:p w14:paraId="35AAEA46" w14:textId="77777777" w:rsidR="00194E6A" w:rsidRDefault="00000000">
          <w:pPr>
            <w:ind w:left="-567" w:right="-631"/>
          </w:pPr>
          <w:r>
            <w:rPr>
              <w:noProof/>
            </w:rPr>
            <w:drawing>
              <wp:anchor distT="0" distB="0" distL="114300" distR="114300" simplePos="0" relativeHeight="251659264" behindDoc="0" locked="0" layoutInCell="1" allowOverlap="1" wp14:anchorId="68837AE4" wp14:editId="170E5D43">
                <wp:simplePos x="0" y="0"/>
                <wp:positionH relativeFrom="column">
                  <wp:posOffset>-748665</wp:posOffset>
                </wp:positionH>
                <wp:positionV relativeFrom="paragraph">
                  <wp:posOffset>4726940</wp:posOffset>
                </wp:positionV>
                <wp:extent cx="6400800" cy="2514600"/>
                <wp:effectExtent l="0" t="0" r="0" b="0"/>
                <wp:wrapTight wrapText="bothSides">
                  <wp:wrapPolygon edited="0">
                    <wp:start x="129" y="491"/>
                    <wp:lineTo x="129" y="21109"/>
                    <wp:lineTo x="21407" y="21109"/>
                    <wp:lineTo x="21407" y="491"/>
                    <wp:lineTo x="129" y="491"/>
                  </wp:wrapPolygon>
                </wp:wrapTight>
                <wp:docPr id="3" name="Téacsbhosc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F467A" w14:textId="77777777" w:rsidR="00194E6A" w:rsidRDefault="00000000">
                            <w:pPr>
                              <w:pStyle w:val="P68B1DB1-Normal1"/>
                            </w:pPr>
                            <w:r>
                              <w:t xml:space="preserve">An Coiste Ainmniúcháin </w:t>
                            </w:r>
                          </w:p>
                          <w:p w14:paraId="24AF6634" w14:textId="77777777" w:rsidR="00194E6A" w:rsidRDefault="00194E6A">
                            <w:pPr>
                              <w:tabs>
                                <w:tab w:val="left" w:pos="2552"/>
                              </w:tabs>
                              <w:spacing w:line="336" w:lineRule="auto"/>
                              <w:rPr>
                                <w:rFonts w:ascii="Arial" w:hAnsi="Arial" w:cs="Arial"/>
                                <w:color w:val="FFFFFF" w:themeColor="background1"/>
                                <w:sz w:val="72"/>
                              </w:rPr>
                            </w:pPr>
                          </w:p>
                          <w:p w14:paraId="77F08EFC" w14:textId="77777777" w:rsidR="00194E6A" w:rsidRDefault="00194E6A">
                            <w:pPr>
                              <w:tabs>
                                <w:tab w:val="left" w:pos="2552"/>
                              </w:tabs>
                              <w:spacing w:line="336" w:lineRule="auto"/>
                              <w:rPr>
                                <w:rFonts w:ascii="Arial" w:hAnsi="Arial" w:cs="Arial"/>
                                <w:color w:val="FFFFFF" w:themeColor="background1"/>
                                <w:sz w:val="72"/>
                              </w:rPr>
                            </w:pPr>
                          </w:p>
                          <w:p w14:paraId="62AA5F4B" w14:textId="77777777" w:rsidR="00194E6A" w:rsidRDefault="00000000">
                            <w:pPr>
                              <w:pStyle w:val="P68B1DB1-Normal2"/>
                            </w:pPr>
                            <w:r>
                              <w:t>Sonraíochtaí agus Riachtanais</w:t>
                            </w:r>
                          </w:p>
                          <w:p w14:paraId="3D16A2ED" w14:textId="2B7DABD6" w:rsidR="00194E6A" w:rsidRDefault="00000000">
                            <w:pPr>
                              <w:pStyle w:val="P68B1DB1-Normal2"/>
                            </w:pPr>
                            <w:r>
                              <w:t>Eanáir 2026</w:t>
                            </w:r>
                          </w:p>
                          <w:p w14:paraId="28754068" w14:textId="77777777" w:rsidR="00194E6A" w:rsidRDefault="00194E6A">
                            <w:pPr>
                              <w:jc w:val="center"/>
                              <w:rPr>
                                <w:rFonts w:ascii="Arial" w:hAnsi="Arial" w:cs="Arial"/>
                                <w:b/>
                                <w:color w:val="FFFFFF" w:themeColor="background1"/>
                                <w:sz w:val="36"/>
                                <w:szCs w:val="36"/>
                              </w:rPr>
                            </w:pPr>
                          </w:p>
                          <w:p w14:paraId="3534953F" w14:textId="77777777" w:rsidR="00194E6A" w:rsidRDefault="00194E6A">
                            <w:pPr>
                              <w:tabs>
                                <w:tab w:val="left" w:pos="1134"/>
                                <w:tab w:val="left" w:pos="2552"/>
                              </w:tabs>
                              <w:rPr>
                                <w:rFonts w:ascii="Arial" w:hAnsi="Arial" w:cs="Arial"/>
                                <w:color w:val="FFFFFF" w:themeColor="background1"/>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1D1CA46A" wp14:editId="6EDC3E83">
                    <wp:simplePos x="0" y="0"/>
                    <wp:positionH relativeFrom="column">
                      <wp:posOffset>-748665</wp:posOffset>
                    </wp:positionH>
                    <wp:positionV relativeFrom="paragraph">
                      <wp:posOffset>8384540</wp:posOffset>
                    </wp:positionV>
                    <wp:extent cx="6400800" cy="685800"/>
                    <wp:effectExtent l="0" t="0" r="0" b="0"/>
                    <wp:wrapTight wrapText="bothSides">
                      <wp:wrapPolygon edited="0">
                        <wp:start x="129" y="1800"/>
                        <wp:lineTo x="129" y="19800"/>
                        <wp:lineTo x="21407" y="19800"/>
                        <wp:lineTo x="21407" y="1800"/>
                        <wp:lineTo x="129" y="1800"/>
                      </wp:wrapPolygon>
                    </wp:wrapTight>
                    <wp:docPr id="8" name="Téacsbhosc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8869F" w14:textId="0523F546" w:rsidR="00194E6A" w:rsidRDefault="00000000" w:rsidP="00A57242">
                                <w:pPr>
                                  <w:pStyle w:val="P68B1DB1-Normal3"/>
                                  <w:tabs>
                                    <w:tab w:val="left" w:pos="2552"/>
                                  </w:tabs>
                                </w:pPr>
                                <w:r>
                                  <w:t>An Chomhairle um Ghairmithe Sláinte agus Cúraim Shóisialaigh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CA46A" id="_x0000_t202" coordsize="21600,21600" o:spt="202" path="m,l,21600r21600,l21600,xe">
                    <v:stroke joinstyle="miter"/>
                    <v:path gradientshapeok="t" o:connecttype="rect"/>
                  </v:shapetype>
                  <v:shape id="_x0000_s1027" type="#_x0000_t202" style="position:absolute;left:0;text-align:left;margin-left:-58.95pt;margin-top:660.2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" filled="f" stroked="f">
                    <v:textbox inset=",7.2pt,,7.2pt">
                      <w:txbxContent>
                        <w:p w14:paraId="5138869F" w14:textId="0523F546" w:rsidR="00194E6A" w:rsidRDefault="00000000" w:rsidP="00A57242">
                          <w:pPr>
                            <w:pStyle w:val="P68B1DB1-Normal3"/>
                            <w:tabs>
                              <w:tab w:val="left" w:pos="2552"/>
                            </w:tabs>
                          </w:pPr>
                          <w:r>
                            <w:t>An Chomhairle um Ghairmithe Sláinte agus Cúraim Shóisialaigh</w:t>
                          </w:r>
                        </w:p>
                      </w:txbxContent>
                    </v:textbox>
                    <w10:wrap type="tight"/>
                  </v:shape>
                </w:pict>
              </mc:Fallback>
            </mc:AlternateContent>
          </w:r>
          <w:r>
            <w:br w:type="page"/>
          </w:r>
        </w:p>
      </w:sdtContent>
    </w:sdt>
    <w:p w14:paraId="528EF0CE" w14:textId="618385E3" w:rsidR="00194E6A" w:rsidRDefault="00000000">
      <w:pPr>
        <w:pStyle w:val="P68B1DB1-Default5"/>
        <w:spacing w:line="360" w:lineRule="auto"/>
        <w:jc w:val="both"/>
      </w:pPr>
      <w:r>
        <w:lastRenderedPageBreak/>
        <w:t>Maidir le CORU</w:t>
      </w:r>
    </w:p>
    <w:p w14:paraId="6232F5F7" w14:textId="50698BB4" w:rsidR="00194E6A" w:rsidRDefault="00000000">
      <w:pPr>
        <w:pStyle w:val="P68B1DB1-Default6"/>
        <w:spacing w:line="360" w:lineRule="auto"/>
        <w:jc w:val="both"/>
        <w:rPr>
          <w:b/>
          <w:bCs/>
        </w:rPr>
      </w:pPr>
      <w:r>
        <w:t>Is é CORU an rialtóir i dtaobh na ngairmeacha éagsúla sláinte in Éirinn.</w:t>
      </w:r>
    </w:p>
    <w:p w14:paraId="685008EE" w14:textId="7C215EAA" w:rsidR="00194E6A" w:rsidRDefault="00000000">
      <w:pPr>
        <w:pStyle w:val="P68B1DB1-Default6"/>
        <w:spacing w:line="360" w:lineRule="auto"/>
        <w:jc w:val="both"/>
      </w:pPr>
      <w:r>
        <w:t>Is é ár ról an pobal a chosaint trí iompar gairmiúil, oideachas, oiliúint agus inniúlacht ardchaighdeáin a chur chun cinn le clárú reachtúil na ngairmithe sláinte agus cúraim shóisialaigh.</w:t>
      </w:r>
    </w:p>
    <w:p w14:paraId="2921DD31" w14:textId="27399DA4" w:rsidR="00194E6A" w:rsidRDefault="00000000">
      <w:pPr>
        <w:pStyle w:val="P68B1DB1-Default6"/>
        <w:spacing w:line="360" w:lineRule="auto"/>
        <w:jc w:val="both"/>
      </w:pPr>
      <w:r>
        <w:t>Bunaíodh CORU faoin Acht um Ghairmithe Sláinte agus Cúraim Shóisialaigh, 2005 (arna leasú).</w:t>
      </w:r>
    </w:p>
    <w:p w14:paraId="1C3F1CC2" w14:textId="410D5AF6" w:rsidR="00194E6A" w:rsidRDefault="00000000">
      <w:pPr>
        <w:pStyle w:val="P68B1DB1-Default6"/>
        <w:spacing w:line="360" w:lineRule="auto"/>
        <w:jc w:val="both"/>
        <w:rPr>
          <w:b/>
          <w:bCs/>
        </w:rPr>
      </w:pPr>
      <w:r>
        <w:t xml:space="preserve">Istigh san eagraíocht tá an Chomhairle um Ghairmithe Sláinte agus Cúraim Shóisialaigh agus na Boird Chlárúcháin, bord amháin do gach gairm a ainmnítear san Acht. </w:t>
      </w:r>
    </w:p>
    <w:p w14:paraId="3C3EF759" w14:textId="77777777" w:rsidR="00194E6A" w:rsidRDefault="00194E6A">
      <w:pPr>
        <w:pStyle w:val="Default"/>
        <w:spacing w:line="360" w:lineRule="auto"/>
        <w:jc w:val="both"/>
        <w:rPr>
          <w:b/>
          <w:bCs/>
        </w:rPr>
      </w:pPr>
    </w:p>
    <w:p w14:paraId="56A3E600" w14:textId="77777777" w:rsidR="00194E6A" w:rsidRDefault="00000000">
      <w:pPr>
        <w:pStyle w:val="P68B1DB1-Default5"/>
        <w:spacing w:line="360" w:lineRule="auto"/>
        <w:jc w:val="both"/>
      </w:pPr>
      <w:r>
        <w:t xml:space="preserve">An Coiste Ainmniúcháin  </w:t>
      </w:r>
    </w:p>
    <w:p w14:paraId="7A0123F6" w14:textId="38676D8E" w:rsidR="00194E6A" w:rsidRDefault="00000000">
      <w:pPr>
        <w:pStyle w:val="P68B1DB1-Default6"/>
        <w:spacing w:line="360" w:lineRule="auto"/>
        <w:jc w:val="both"/>
      </w:pPr>
      <w:r>
        <w:t xml:space="preserve">Is coiste de chuid na Comhairle é an Coiste Ainmniúcháin agus tá sé ann chun cabhrú leis an gcomhairle an próiseas ceapachán Coiste a threorú agus moltaí a dhéanamh don Chomhairle.  Tá téarmaí tagartha scríofa ag an gcoiste ina sonraítear go soiléir an t-údarás agus a dhualgais. </w:t>
      </w:r>
    </w:p>
    <w:p w14:paraId="18CD9579" w14:textId="77777777" w:rsidR="00194E6A" w:rsidRDefault="00194E6A">
      <w:pPr>
        <w:pStyle w:val="Default"/>
        <w:spacing w:line="360" w:lineRule="auto"/>
        <w:jc w:val="both"/>
        <w:rPr>
          <w:b/>
          <w:bCs/>
        </w:rPr>
      </w:pPr>
    </w:p>
    <w:p w14:paraId="21EBF53C" w14:textId="77777777" w:rsidR="00194E6A" w:rsidRDefault="00000000">
      <w:pPr>
        <w:pStyle w:val="P68B1DB1-Default5"/>
        <w:spacing w:line="360" w:lineRule="auto"/>
        <w:jc w:val="both"/>
      </w:pPr>
      <w:r>
        <w:t>Feidhm an Choiste</w:t>
      </w:r>
    </w:p>
    <w:p w14:paraId="742BD410" w14:textId="77777777" w:rsidR="00194E6A" w:rsidRDefault="00000000">
      <w:pPr>
        <w:pStyle w:val="P68B1DB1-Default6"/>
        <w:spacing w:line="360" w:lineRule="auto"/>
        <w:jc w:val="both"/>
      </w:pPr>
      <w:r>
        <w:t xml:space="preserve">Is é cuspóir reachtúil CORU an pobal a chosaint. Tá an Coiste Ainmniúcháin i bhfeidhm lena chinntiú go dtreoraíonn an coiste an próiseas le haghaidh ceapacháin ar choistí agus go ndéanann sé moltaí maidir le ceapacháin den sórt sin don Chomhairle. </w:t>
      </w:r>
    </w:p>
    <w:p w14:paraId="50735EC6" w14:textId="77777777" w:rsidR="00194E6A" w:rsidRDefault="00194E6A">
      <w:pPr>
        <w:pStyle w:val="Default"/>
        <w:spacing w:line="360" w:lineRule="auto"/>
        <w:jc w:val="both"/>
        <w:rPr>
          <w:sz w:val="22"/>
          <w:szCs w:val="22"/>
        </w:rPr>
      </w:pPr>
    </w:p>
    <w:p w14:paraId="7507C099" w14:textId="17F62F38" w:rsidR="00194E6A" w:rsidRDefault="00000000">
      <w:pPr>
        <w:pStyle w:val="P68B1DB1-Normal7"/>
        <w:spacing w:line="360" w:lineRule="auto"/>
        <w:ind w:right="318"/>
      </w:pPr>
      <w:r>
        <w:t xml:space="preserve">Is ceanglas é go mbeadh taithí ábhartha a fuair siad le déanaí ag comhalta amháin ar a laghad den Choiste Ainmniúcháin i réimsí na hearcaíochta agus/nó na nAcmhainní Daonna.  Is ar feadh tréimhse ceithre bliana a bheidh ceapachán chuig an gcoiste seo ar dtús agus beidh comhaltaí incháilithe le bheith athcheaptha, suas le huasmhéid ocht mbliana ar an iomlán. </w:t>
      </w:r>
    </w:p>
    <w:p w14:paraId="792EF069" w14:textId="77777777" w:rsidR="00194E6A" w:rsidRDefault="00194E6A">
      <w:pPr>
        <w:spacing w:line="360" w:lineRule="auto"/>
        <w:ind w:right="318"/>
        <w:rPr>
          <w:rFonts w:ascii="Arial" w:hAnsi="Arial" w:cs="Arial"/>
          <w:color w:val="000000"/>
          <w:sz w:val="22"/>
          <w:szCs w:val="22"/>
        </w:rPr>
      </w:pPr>
    </w:p>
    <w:p w14:paraId="1201CC2C" w14:textId="77777777" w:rsidR="00194E6A" w:rsidRDefault="00194E6A">
      <w:pPr>
        <w:spacing w:line="360" w:lineRule="auto"/>
        <w:ind w:right="318"/>
        <w:rPr>
          <w:rFonts w:ascii="Arial" w:hAnsi="Arial" w:cs="Arial"/>
          <w:color w:val="000000"/>
          <w:sz w:val="22"/>
          <w:szCs w:val="22"/>
        </w:rPr>
      </w:pPr>
    </w:p>
    <w:p w14:paraId="7BFCAC5E" w14:textId="77777777" w:rsidR="00194E6A" w:rsidRDefault="00194E6A">
      <w:pPr>
        <w:spacing w:line="360" w:lineRule="auto"/>
        <w:ind w:right="318"/>
        <w:rPr>
          <w:rFonts w:ascii="Arial" w:hAnsi="Arial" w:cs="Arial"/>
          <w:color w:val="000000"/>
          <w:sz w:val="22"/>
          <w:szCs w:val="22"/>
        </w:rPr>
      </w:pPr>
    </w:p>
    <w:p w14:paraId="3226F1EC" w14:textId="77777777" w:rsidR="00194E6A" w:rsidRDefault="00194E6A">
      <w:pPr>
        <w:spacing w:line="360" w:lineRule="auto"/>
        <w:ind w:right="318"/>
        <w:rPr>
          <w:rFonts w:ascii="Arial" w:hAnsi="Arial" w:cs="Arial"/>
          <w:color w:val="000000"/>
          <w:sz w:val="22"/>
          <w:szCs w:val="22"/>
        </w:rPr>
      </w:pPr>
    </w:p>
    <w:p w14:paraId="478B507C" w14:textId="77777777" w:rsidR="00194E6A" w:rsidRDefault="00000000">
      <w:pPr>
        <w:pStyle w:val="P68B1DB1-Default5"/>
        <w:spacing w:line="276" w:lineRule="auto"/>
        <w:jc w:val="both"/>
      </w:pPr>
      <w:r>
        <w:t>Freagrachtaí maidir leis an ról ar an gCoiste Ainmniúcháin:</w:t>
      </w:r>
    </w:p>
    <w:p w14:paraId="469B8B8C" w14:textId="77777777" w:rsidR="00194E6A" w:rsidRDefault="00194E6A">
      <w:pPr>
        <w:pStyle w:val="Default"/>
        <w:spacing w:line="276" w:lineRule="auto"/>
        <w:jc w:val="both"/>
        <w:rPr>
          <w:sz w:val="22"/>
          <w:szCs w:val="22"/>
        </w:rPr>
      </w:pPr>
    </w:p>
    <w:p w14:paraId="1438EE16" w14:textId="270B1273" w:rsidR="00194E6A" w:rsidRDefault="00000000">
      <w:pPr>
        <w:pStyle w:val="P68B1DB1-Default6"/>
        <w:spacing w:line="360" w:lineRule="auto"/>
      </w:pPr>
      <w:r>
        <w:t xml:space="preserve">Chun cabhrú leis an gComhairle maoirseacht a dhéanamh agus ceannaireacht a thabhairt ar phróiseas ceapacháin an Choiste agus moltaí a dhéanamh don Chomhairle. Chomh maith leis sin, seo a leanas freagrachtaí agus dualgais an choiste ainmniúcháin: </w:t>
      </w:r>
    </w:p>
    <w:p w14:paraId="04BBDEAC" w14:textId="77777777" w:rsidR="00194E6A" w:rsidRDefault="00194E6A">
      <w:pPr>
        <w:pStyle w:val="Default"/>
      </w:pPr>
    </w:p>
    <w:p w14:paraId="365A1A44" w14:textId="12530CE2" w:rsidR="00194E6A" w:rsidRDefault="00000000">
      <w:pPr>
        <w:pStyle w:val="P68B1DB1-Default6"/>
        <w:spacing w:after="160"/>
      </w:pPr>
      <w:r>
        <w:t xml:space="preserve">Tá an Coiste Ainmniúcháin ar bun ag an gComhairle chun na feidhmeanna seo a leanas a chomhlíonadh: </w:t>
      </w:r>
    </w:p>
    <w:p w14:paraId="0A1A55A9" w14:textId="77777777" w:rsidR="00194E6A" w:rsidRDefault="00000000">
      <w:pPr>
        <w:pStyle w:val="P68B1DB1-Default6"/>
        <w:spacing w:line="360" w:lineRule="auto"/>
        <w:ind w:left="709" w:hanging="360"/>
      </w:pPr>
      <w:r>
        <w:rPr>
          <w:b/>
          <w:bCs/>
          <w:color w:val="00B0F0"/>
        </w:rPr>
        <w:t>1.</w:t>
      </w:r>
      <w:r>
        <w:t xml:space="preserve"> A bheith i gceannas ar an bpróiseas le haghaidh ceapachán chuig gach Coiste den Chomhairle trí ghlaonna ar Léirithe Spéise a thionscnamh, a bhféadfaidh Cathaoirleach an Choiste seo a dhéanamh, agus moltaí a dhéanamh don Chomhairle. Agus moltaí á ndéanamh ag an gCoiste seo don Chomhairle, rachaidh sé i gcomhairle le Cathaoirleach na gCoistí faoi seach, más iomchuí, sula ndéanfar: </w:t>
      </w:r>
    </w:p>
    <w:p w14:paraId="39AE7BDE" w14:textId="1721E351" w:rsidR="00194E6A" w:rsidRDefault="00000000">
      <w:pPr>
        <w:pStyle w:val="P68B1DB1-Default6"/>
        <w:spacing w:line="360" w:lineRule="auto"/>
        <w:ind w:left="1440" w:hanging="360"/>
      </w:pPr>
      <w:r>
        <w:rPr>
          <w:b/>
          <w:bCs/>
          <w:color w:val="00B0F0"/>
        </w:rPr>
        <w:t>a.</w:t>
      </w:r>
      <w:r>
        <w:rPr>
          <w:color w:val="00B0F0"/>
        </w:rPr>
        <w:t xml:space="preserve"> </w:t>
      </w:r>
      <w:r>
        <w:t xml:space="preserve">meastóireacht a dhéanamh ar an gcothromaíocht scileanna, eolais agus taithí a theastaíonn le haghaidh folúntais; agus </w:t>
      </w:r>
    </w:p>
    <w:p w14:paraId="1245D115" w14:textId="793ED299" w:rsidR="00194E6A" w:rsidRDefault="00000000">
      <w:pPr>
        <w:pStyle w:val="P68B1DB1-Default6"/>
        <w:spacing w:line="360" w:lineRule="auto"/>
        <w:ind w:left="1440" w:hanging="360"/>
      </w:pPr>
      <w:r>
        <w:rPr>
          <w:b/>
          <w:bCs/>
          <w:color w:val="00B0F0"/>
        </w:rPr>
        <w:t>b.</w:t>
      </w:r>
      <w:r>
        <w:t xml:space="preserve"> cur síos a ullmhú ar an ról agus ar na cumais a theastaíonn do cheapachán ar leith. Agus aon tacar scileanna, eolais agus taithí le haghaidh róil ar leith á leagan síos acu, cuirfidh an Coiste san áireamh an gá le pleanáil éifeachtach comhleantachta agus leanúnachas laistigh de na Coistí; nuair is cuí, úsáid a bhaint as fógraíocht oscailte chun an cuardach a éascú.</w:t>
      </w:r>
    </w:p>
    <w:p w14:paraId="1B72BDF1" w14:textId="3CF3FDDE" w:rsidR="00194E6A" w:rsidRDefault="00000000">
      <w:pPr>
        <w:pStyle w:val="P68B1DB1-Default6"/>
        <w:spacing w:line="360" w:lineRule="auto"/>
        <w:ind w:left="1440" w:hanging="360"/>
        <w:jc w:val="both"/>
      </w:pPr>
      <w:r>
        <w:rPr>
          <w:b/>
          <w:bCs/>
          <w:color w:val="00B0F0"/>
        </w:rPr>
        <w:t>c</w:t>
      </w:r>
      <w:r>
        <w:rPr>
          <w:color w:val="00B0F0"/>
        </w:rPr>
        <w:t>.</w:t>
      </w:r>
      <w:r>
        <w:t xml:space="preserve"> Féadfaidh sé, nuair is iomchuí, iarraidh ar an bhfeidhmeannas córas scórála céad scáileáin agus é sin a chur faoi bhráid an Choiste lena fhaomhadh. </w:t>
      </w:r>
    </w:p>
    <w:p w14:paraId="1BED7994" w14:textId="77777777" w:rsidR="00194E6A" w:rsidRDefault="00000000">
      <w:pPr>
        <w:pStyle w:val="P68B1DB1-Default6"/>
        <w:spacing w:line="360" w:lineRule="auto"/>
        <w:ind w:left="1440" w:hanging="360"/>
        <w:jc w:val="both"/>
      </w:pPr>
      <w:r>
        <w:rPr>
          <w:b/>
          <w:bCs/>
          <w:color w:val="00B0F0"/>
        </w:rPr>
        <w:t>d</w:t>
      </w:r>
      <w:r>
        <w:rPr>
          <w:color w:val="00B0F0"/>
        </w:rPr>
        <w:t>.</w:t>
      </w:r>
      <w:r>
        <w:t xml:space="preserve"> Breithneoidh sé iarrthóirí de réir tuillteanais agus de réir critéir oibiachtúla, agus le hurraim chuí do bhuntáistí na héagsúlachta, agus </w:t>
      </w:r>
      <w:r>
        <w:lastRenderedPageBreak/>
        <w:t xml:space="preserve">aire á tabhairt go bhfuil ainmnithe ar an eolas faoi na héilimh ama don ról agus go bhfuil dóthain ama acu don phost. </w:t>
      </w:r>
    </w:p>
    <w:p w14:paraId="2EF30C07" w14:textId="775F0889" w:rsidR="00194E6A" w:rsidRDefault="00000000">
      <w:pPr>
        <w:pStyle w:val="P68B1DB1-Default6"/>
        <w:spacing w:line="360" w:lineRule="auto"/>
        <w:ind w:left="1440" w:hanging="360"/>
        <w:jc w:val="both"/>
      </w:pPr>
      <w:r>
        <w:rPr>
          <w:b/>
          <w:bCs/>
          <w:color w:val="00B0F0"/>
        </w:rPr>
        <w:t>e.</w:t>
      </w:r>
      <w:r>
        <w:rPr>
          <w:color w:val="00B0F0"/>
        </w:rPr>
        <w:t xml:space="preserve"> </w:t>
      </w:r>
      <w:r>
        <w:t xml:space="preserve">Cinnteoidh sé go dtugtar ionduchtú agus oiliúint chuí ar bhealach tráthúil do chomhaltaí Comhairle, Coistí agus Grúpaí Comhairleacha ar a gceapadh. </w:t>
      </w:r>
    </w:p>
    <w:p w14:paraId="3D213486" w14:textId="77777777" w:rsidR="00194E6A" w:rsidRDefault="00000000">
      <w:pPr>
        <w:pStyle w:val="P68B1DB1-Default6"/>
        <w:spacing w:line="360" w:lineRule="auto"/>
        <w:ind w:left="713" w:hanging="358"/>
        <w:jc w:val="both"/>
      </w:pPr>
      <w:r>
        <w:rPr>
          <w:b/>
          <w:bCs/>
          <w:color w:val="00B0F0"/>
        </w:rPr>
        <w:t>2.</w:t>
      </w:r>
      <w:r>
        <w:rPr>
          <w:color w:val="00B0F0"/>
        </w:rPr>
        <w:t xml:space="preserve"> </w:t>
      </w:r>
      <w:r>
        <w:t xml:space="preserve">meastóireacht a dhéanamh ar struchtúr, méid agus comhdhéanamh (lena n-áirítear cothromaíocht scileanna, eolais, taithí, cothromaíocht inscne, ionchuimsiú agus éagsúlacht) na gCoistí Comhairleacha agus, tar éis dul i gcomhairle le Cathaoirleach an Choiste chuí, moltaí a chur faoi bhráid na Comhairle maidir le haon athruithe a mheasfar a bheith riachtanach; </w:t>
      </w:r>
    </w:p>
    <w:p w14:paraId="3DE8C196" w14:textId="77777777" w:rsidR="00194E6A" w:rsidRDefault="00000000">
      <w:pPr>
        <w:pStyle w:val="P68B1DB1-Default6"/>
        <w:spacing w:line="360" w:lineRule="auto"/>
        <w:ind w:left="720" w:hanging="360"/>
        <w:jc w:val="both"/>
      </w:pPr>
      <w:r>
        <w:rPr>
          <w:b/>
          <w:bCs/>
          <w:color w:val="00B0F0"/>
        </w:rPr>
        <w:t>3.</w:t>
      </w:r>
      <w:r>
        <w:t xml:space="preserve"> athbhreithniú a dhéanamh ar riachtanais cheannaireachta neamhfheidhmiúcháin CORU, d'fhonn a chinntiú go leanfaidh CORU de bheith ag feidhmiú go héifeachtach chun a mhisean leis an bpobal a chosaint a chur i gcrích. </w:t>
      </w:r>
    </w:p>
    <w:p w14:paraId="34023BFF" w14:textId="77777777" w:rsidR="00194E6A" w:rsidRDefault="00194E6A">
      <w:pPr>
        <w:pStyle w:val="Default"/>
        <w:ind w:left="1440" w:hanging="360"/>
        <w:rPr>
          <w:sz w:val="22"/>
          <w:szCs w:val="22"/>
        </w:rPr>
      </w:pPr>
    </w:p>
    <w:p w14:paraId="0513DE7A" w14:textId="77777777" w:rsidR="00194E6A" w:rsidRDefault="00194E6A">
      <w:pPr>
        <w:ind w:left="-567" w:right="-631"/>
        <w:rPr>
          <w:rFonts w:ascii="Arial" w:hAnsi="Arial" w:cs="Arial"/>
        </w:rPr>
      </w:pPr>
    </w:p>
    <w:p w14:paraId="67127C6F" w14:textId="77777777" w:rsidR="00194E6A" w:rsidRDefault="00000000">
      <w:pPr>
        <w:pStyle w:val="P68B1DB1-Default5"/>
        <w:spacing w:line="360" w:lineRule="auto"/>
        <w:jc w:val="both"/>
        <w:rPr>
          <w:sz w:val="22"/>
          <w:szCs w:val="22"/>
        </w:rPr>
      </w:pPr>
      <w:r>
        <w:t>Scileanna, Eolas agus Cumais</w:t>
      </w:r>
      <w:r>
        <w:rPr>
          <w:sz w:val="22"/>
          <w:szCs w:val="22"/>
        </w:rPr>
        <w:t>:</w:t>
      </w:r>
    </w:p>
    <w:p w14:paraId="4B3CA23D" w14:textId="77777777" w:rsidR="00194E6A" w:rsidRDefault="00194E6A">
      <w:pPr>
        <w:pStyle w:val="Default"/>
        <w:spacing w:line="360" w:lineRule="auto"/>
        <w:jc w:val="both"/>
        <w:rPr>
          <w:sz w:val="22"/>
          <w:szCs w:val="22"/>
        </w:rPr>
      </w:pPr>
    </w:p>
    <w:p w14:paraId="7028D7EC" w14:textId="77777777" w:rsidR="00194E6A" w:rsidRDefault="00000000">
      <w:pPr>
        <w:pStyle w:val="P68B1DB1-Default8"/>
        <w:spacing w:line="360" w:lineRule="auto"/>
        <w:jc w:val="both"/>
      </w:pPr>
      <w:r>
        <w:t>Riachtanach</w:t>
      </w:r>
    </w:p>
    <w:p w14:paraId="69F069CD" w14:textId="77777777" w:rsidR="00194E6A" w:rsidRDefault="00000000">
      <w:pPr>
        <w:pStyle w:val="P68B1DB1-Default6"/>
        <w:numPr>
          <w:ilvl w:val="0"/>
          <w:numId w:val="24"/>
        </w:numPr>
        <w:spacing w:line="360" w:lineRule="auto"/>
        <w:jc w:val="both"/>
      </w:pPr>
      <w:r>
        <w:t>Taithí ábhartha i réimsí na hearcaíochta agus/nó na n-acmhainní daonna.</w:t>
      </w:r>
    </w:p>
    <w:p w14:paraId="4717BB0F" w14:textId="77777777" w:rsidR="00194E6A" w:rsidRDefault="00000000">
      <w:pPr>
        <w:pStyle w:val="P68B1DB1-Default6"/>
        <w:numPr>
          <w:ilvl w:val="0"/>
          <w:numId w:val="24"/>
        </w:numPr>
        <w:spacing w:line="360" w:lineRule="auto"/>
        <w:jc w:val="both"/>
      </w:pPr>
      <w:r>
        <w:t>Tuiscint shoiléir ar thábhacht leas an phobail a choinneáil i rialáil ardchaighdeáin, éifeachtúil, sheasta agus chothrom.</w:t>
      </w:r>
    </w:p>
    <w:p w14:paraId="74700344" w14:textId="77777777" w:rsidR="00194E6A" w:rsidRDefault="00000000">
      <w:pPr>
        <w:pStyle w:val="P68B1DB1-Default6"/>
        <w:numPr>
          <w:ilvl w:val="0"/>
          <w:numId w:val="24"/>
        </w:numPr>
        <w:spacing w:line="360" w:lineRule="auto"/>
        <w:jc w:val="both"/>
      </w:pPr>
      <w:r>
        <w:t>Cumas cruthaithe chun cur le cinnteoireacht oibiachtúil trí bhreithiúnas fónta a chur i bhfeidhm.</w:t>
      </w:r>
    </w:p>
    <w:p w14:paraId="083A3939" w14:textId="77777777" w:rsidR="00194E6A" w:rsidRDefault="00000000">
      <w:pPr>
        <w:pStyle w:val="P68B1DB1-Default6"/>
        <w:numPr>
          <w:ilvl w:val="0"/>
          <w:numId w:val="24"/>
        </w:numPr>
        <w:spacing w:line="360" w:lineRule="auto"/>
        <w:jc w:val="both"/>
      </w:pPr>
      <w:r>
        <w:t xml:space="preserve">Taithí ar cheannaireacht éifeachtach le hardleibhéal ionracais  </w:t>
      </w:r>
    </w:p>
    <w:p w14:paraId="3CB1FA60" w14:textId="77777777" w:rsidR="00194E6A" w:rsidRDefault="00000000">
      <w:pPr>
        <w:pStyle w:val="P68B1DB1-Default6"/>
        <w:numPr>
          <w:ilvl w:val="0"/>
          <w:numId w:val="24"/>
        </w:numPr>
        <w:spacing w:line="360" w:lineRule="auto"/>
        <w:jc w:val="both"/>
      </w:pPr>
      <w:r>
        <w:t>Scileanna maithe cumarsáide ó bhéal agus i scríbhinn agus scileanna idirphearsanta, lena n-áirítear an cumas cumarsáid a dhéanamh go gairmiúil agus caidrimh thábhachtacha a thógáil le raon páirtithe leasmhara.</w:t>
      </w:r>
    </w:p>
    <w:p w14:paraId="12DF1755" w14:textId="6C960D7C" w:rsidR="00194E6A" w:rsidRDefault="00000000">
      <w:pPr>
        <w:pStyle w:val="P68B1DB1-ListParagraph9"/>
        <w:numPr>
          <w:ilvl w:val="0"/>
          <w:numId w:val="24"/>
        </w:numPr>
        <w:spacing w:after="0" w:line="360" w:lineRule="auto"/>
        <w:jc w:val="both"/>
      </w:pPr>
      <w:r>
        <w:t>Taifead cruthaithe ar bhreithiúnas éifeachtach, cinnteoireacht, tionscnamh agus smaointeoireacht anailíseach</w:t>
      </w:r>
    </w:p>
    <w:p w14:paraId="138EE548" w14:textId="77777777" w:rsidR="00194E6A" w:rsidRDefault="00000000">
      <w:pPr>
        <w:pStyle w:val="P68B1DB1-Default6"/>
        <w:numPr>
          <w:ilvl w:val="0"/>
          <w:numId w:val="24"/>
        </w:numPr>
        <w:spacing w:line="360" w:lineRule="auto"/>
        <w:jc w:val="both"/>
      </w:pPr>
      <w:r>
        <w:lastRenderedPageBreak/>
        <w:t>Scileanna smaointeoireachta criticiúla le cumas cruthaithe le sonraí raon leathan saincheisteanna a thuiscint.</w:t>
      </w:r>
    </w:p>
    <w:p w14:paraId="6BFEC6FB" w14:textId="77777777" w:rsidR="00194E6A" w:rsidRDefault="00194E6A">
      <w:pPr>
        <w:pStyle w:val="Default"/>
        <w:spacing w:line="360" w:lineRule="auto"/>
        <w:jc w:val="both"/>
        <w:rPr>
          <w:b/>
          <w:bCs/>
          <w:sz w:val="22"/>
          <w:szCs w:val="22"/>
        </w:rPr>
      </w:pPr>
    </w:p>
    <w:p w14:paraId="2824847F" w14:textId="77777777" w:rsidR="00194E6A" w:rsidRDefault="00000000">
      <w:pPr>
        <w:pStyle w:val="P68B1DB1-Default10"/>
        <w:spacing w:line="360" w:lineRule="auto"/>
        <w:jc w:val="both"/>
      </w:pPr>
      <w:r>
        <w:t>Inmhianaithe</w:t>
      </w:r>
    </w:p>
    <w:p w14:paraId="1BFBB29D" w14:textId="77777777" w:rsidR="00194E6A" w:rsidRDefault="00000000">
      <w:pPr>
        <w:pStyle w:val="P68B1DB1-Default6"/>
        <w:numPr>
          <w:ilvl w:val="0"/>
          <w:numId w:val="24"/>
        </w:numPr>
        <w:spacing w:line="360" w:lineRule="auto"/>
        <w:ind w:left="357" w:hanging="357"/>
        <w:jc w:val="both"/>
      </w:pPr>
      <w:r>
        <w:t>Taithí nó eolas léirithe ar obair chomhchosúil nó</w:t>
      </w:r>
    </w:p>
    <w:p w14:paraId="21FFE689" w14:textId="77777777" w:rsidR="00194E6A" w:rsidRDefault="00000000">
      <w:pPr>
        <w:pStyle w:val="P68B1DB1-Default6"/>
        <w:numPr>
          <w:ilvl w:val="0"/>
          <w:numId w:val="24"/>
        </w:numPr>
        <w:spacing w:line="360" w:lineRule="auto"/>
        <w:ind w:left="357" w:hanging="357"/>
        <w:jc w:val="both"/>
      </w:pPr>
      <w:r>
        <w:t xml:space="preserve">Eolas teicniúil ábhartha sa réimse sin. </w:t>
      </w:r>
    </w:p>
    <w:p w14:paraId="713BE3C4" w14:textId="77777777" w:rsidR="00194E6A" w:rsidRDefault="00194E6A">
      <w:pPr>
        <w:pStyle w:val="Default"/>
        <w:spacing w:line="360" w:lineRule="auto"/>
        <w:jc w:val="both"/>
        <w:rPr>
          <w:sz w:val="22"/>
          <w:szCs w:val="22"/>
        </w:rPr>
      </w:pPr>
    </w:p>
    <w:p w14:paraId="219DD9C8" w14:textId="77777777" w:rsidR="00194E6A" w:rsidRDefault="00194E6A">
      <w:pPr>
        <w:pStyle w:val="Default"/>
        <w:spacing w:line="360" w:lineRule="auto"/>
        <w:jc w:val="both"/>
        <w:rPr>
          <w:sz w:val="22"/>
          <w:szCs w:val="22"/>
        </w:rPr>
      </w:pPr>
    </w:p>
    <w:p w14:paraId="3FB87FA2" w14:textId="77777777" w:rsidR="00194E6A" w:rsidRDefault="00000000">
      <w:pPr>
        <w:pStyle w:val="P68B1DB1-Default10"/>
        <w:spacing w:line="360" w:lineRule="auto"/>
        <w:jc w:val="both"/>
      </w:pPr>
      <w:r>
        <w:t>Tiomantas ama</w:t>
      </w:r>
    </w:p>
    <w:p w14:paraId="2405499D" w14:textId="346FD3F6" w:rsidR="00194E6A" w:rsidRDefault="00000000">
      <w:pPr>
        <w:pStyle w:val="P68B1DB1-Default6"/>
        <w:spacing w:line="360" w:lineRule="auto"/>
        <w:jc w:val="both"/>
      </w:pPr>
      <w:r>
        <w:t xml:space="preserve">Meastar go mbeidh an tiomantas ama thart ar </w:t>
      </w:r>
      <w:r>
        <w:rPr>
          <w:color w:val="auto"/>
        </w:rPr>
        <w:t>4 lá oibre</w:t>
      </w:r>
      <w:r>
        <w:t xml:space="preserve"> in aghaidh na bliana, lena n-áirítear am ullmhúcháin/léitheoireachta agus oiliúna do chruinnithe. </w:t>
      </w:r>
    </w:p>
    <w:p w14:paraId="79E5C4C1" w14:textId="77777777" w:rsidR="00194E6A" w:rsidRDefault="00194E6A">
      <w:pPr>
        <w:spacing w:line="360" w:lineRule="auto"/>
        <w:ind w:left="-567" w:right="-631"/>
        <w:rPr>
          <w:rFonts w:ascii="Arial" w:hAnsi="Arial" w:cs="Arial"/>
        </w:rPr>
      </w:pPr>
    </w:p>
    <w:p w14:paraId="7EBA0D35" w14:textId="77777777" w:rsidR="00194E6A" w:rsidRDefault="00000000">
      <w:pPr>
        <w:pStyle w:val="P68B1DB1-Default10"/>
        <w:spacing w:line="360" w:lineRule="auto"/>
        <w:jc w:val="both"/>
      </w:pPr>
      <w:r>
        <w:t xml:space="preserve">Oiliúint </w:t>
      </w:r>
    </w:p>
    <w:p w14:paraId="4E8A33EB" w14:textId="7A222234" w:rsidR="00194E6A" w:rsidRDefault="00000000">
      <w:pPr>
        <w:pStyle w:val="P68B1DB1-Default11"/>
        <w:spacing w:line="360" w:lineRule="auto"/>
        <w:jc w:val="both"/>
      </w:pPr>
      <w:r>
        <w:t xml:space="preserve">Cuireann CORU oiliúint ionduchtaithe ar fáil do chomhaltaí an Choiste Ainmniúcháin. </w:t>
      </w:r>
    </w:p>
    <w:p w14:paraId="7B314624" w14:textId="77777777" w:rsidR="00194E6A" w:rsidRDefault="00194E6A">
      <w:pPr>
        <w:pStyle w:val="Default"/>
        <w:spacing w:line="360" w:lineRule="auto"/>
        <w:jc w:val="both"/>
        <w:rPr>
          <w:color w:val="auto"/>
          <w:sz w:val="22"/>
          <w:szCs w:val="22"/>
        </w:rPr>
      </w:pPr>
    </w:p>
    <w:p w14:paraId="26F6AC4B" w14:textId="77777777" w:rsidR="00194E6A" w:rsidRDefault="00000000">
      <w:pPr>
        <w:pStyle w:val="P68B1DB1-Default10"/>
        <w:spacing w:line="360" w:lineRule="auto"/>
        <w:jc w:val="both"/>
      </w:pPr>
      <w:r>
        <w:t>Táille agus costais</w:t>
      </w:r>
    </w:p>
    <w:p w14:paraId="603C7EA1" w14:textId="77777777" w:rsidR="00194E6A" w:rsidRDefault="00000000">
      <w:pPr>
        <w:pStyle w:val="P68B1DB1-Default6"/>
        <w:spacing w:line="360" w:lineRule="auto"/>
        <w:jc w:val="both"/>
      </w:pPr>
      <w:r>
        <w:t xml:space="preserve">Níl aon táille ann as freastal ar chruinnithe coiste. Féadfar costais taistil agus chothaithe a éileamh tríd an Aonad Airgeadais i Seirbhísí Corparáideacha le haghaidh costais a thabhaítear as taisteal chuig cruinnithe. </w:t>
      </w:r>
    </w:p>
    <w:p w14:paraId="0BD2C7F9" w14:textId="77777777" w:rsidR="00194E6A" w:rsidRDefault="00194E6A">
      <w:pPr>
        <w:pStyle w:val="Default"/>
        <w:spacing w:line="360" w:lineRule="auto"/>
        <w:jc w:val="both"/>
        <w:rPr>
          <w:sz w:val="22"/>
          <w:szCs w:val="22"/>
        </w:rPr>
      </w:pPr>
    </w:p>
    <w:p w14:paraId="304E5AFF" w14:textId="77777777" w:rsidR="00194E6A" w:rsidRDefault="00000000">
      <w:pPr>
        <w:pStyle w:val="Default"/>
        <w:spacing w:line="360" w:lineRule="auto"/>
        <w:jc w:val="both"/>
        <w:rPr>
          <w:rStyle w:val="Hyperlink"/>
          <w:rFonts w:ascii="Arial" w:hAnsi="Arial" w:cs="Arial"/>
          <w:sz w:val="22"/>
          <w:szCs w:val="22"/>
        </w:rPr>
      </w:pPr>
      <w:r>
        <w:rPr>
          <w:sz w:val="22"/>
          <w:szCs w:val="22"/>
        </w:rPr>
        <w:t xml:space="preserve">Más mian leat iarratas a dhéanamh ar ról comhalta (seachtrach) den Choiste Ainmniúcháin, </w:t>
      </w:r>
      <w:r>
        <w:rPr>
          <w:b/>
          <w:sz w:val="22"/>
          <w:szCs w:val="22"/>
        </w:rPr>
        <w:t>líon isteach an</w:t>
      </w:r>
      <w:r>
        <w:rPr>
          <w:rStyle w:val="Hyperlink"/>
          <w:rFonts w:ascii="Arial" w:hAnsi="Arial" w:cs="Arial"/>
          <w:b/>
          <w:sz w:val="22"/>
          <w:szCs w:val="22"/>
        </w:rPr>
        <w:t>fhoirm iarratais oifigiúil</w:t>
      </w:r>
      <w:r>
        <w:rPr>
          <w:rStyle w:val="Hyperlink"/>
          <w:rFonts w:ascii="Arial" w:hAnsi="Arial" w:cs="Arial"/>
          <w:sz w:val="22"/>
          <w:szCs w:val="22"/>
        </w:rPr>
        <w:t xml:space="preserve">, atá ar fáil ag an nasc anseo ar an </w:t>
      </w:r>
      <w:proofErr w:type="spellStart"/>
      <w:r>
        <w:rPr>
          <w:rStyle w:val="Hyperlink"/>
          <w:rFonts w:ascii="Arial" w:hAnsi="Arial" w:cs="Arial"/>
          <w:sz w:val="22"/>
          <w:szCs w:val="22"/>
        </w:rPr>
        <w:t>gcuid</w:t>
      </w:r>
      <w:proofErr w:type="spellEnd"/>
      <w:r>
        <w:rPr>
          <w:rStyle w:val="Hyperlink"/>
          <w:rFonts w:ascii="Arial" w:hAnsi="Arial" w:cs="Arial"/>
          <w:sz w:val="22"/>
          <w:szCs w:val="22"/>
        </w:rPr>
        <w:t xml:space="preserve"> </w:t>
      </w:r>
      <w:proofErr w:type="spellStart"/>
      <w:r>
        <w:rPr>
          <w:rStyle w:val="Hyperlink"/>
          <w:rFonts w:ascii="Arial" w:hAnsi="Arial" w:cs="Arial"/>
          <w:sz w:val="22"/>
          <w:szCs w:val="22"/>
        </w:rPr>
        <w:t>folúntas</w:t>
      </w:r>
      <w:proofErr w:type="spellEnd"/>
      <w:r>
        <w:rPr>
          <w:rStyle w:val="Hyperlink"/>
          <w:rFonts w:ascii="Arial" w:hAnsi="Arial" w:cs="Arial"/>
          <w:sz w:val="22"/>
          <w:szCs w:val="22"/>
        </w:rPr>
        <w:t xml:space="preserve"> </w:t>
      </w:r>
      <w:hyperlink r:id="rId11" w:history="1"/>
      <w:r>
        <w:rPr>
          <w:rStyle w:val="Hyperlink"/>
          <w:rFonts w:ascii="Arial" w:hAnsi="Arial" w:cs="Arial"/>
          <w:sz w:val="22"/>
          <w:szCs w:val="22"/>
        </w:rPr>
        <w:t xml:space="preserve"> de </w:t>
      </w:r>
      <w:proofErr w:type="spellStart"/>
      <w:r>
        <w:rPr>
          <w:rStyle w:val="Hyperlink"/>
          <w:rFonts w:ascii="Arial" w:hAnsi="Arial" w:cs="Arial"/>
          <w:sz w:val="22"/>
          <w:szCs w:val="22"/>
        </w:rPr>
        <w:t>shuíomh</w:t>
      </w:r>
      <w:proofErr w:type="spellEnd"/>
      <w:r>
        <w:rPr>
          <w:rStyle w:val="Hyperlink"/>
          <w:rFonts w:ascii="Arial" w:hAnsi="Arial" w:cs="Arial"/>
          <w:sz w:val="22"/>
          <w:szCs w:val="22"/>
        </w:rPr>
        <w:t xml:space="preserve"> </w:t>
      </w:r>
      <w:proofErr w:type="spellStart"/>
      <w:r>
        <w:rPr>
          <w:rStyle w:val="Hyperlink"/>
          <w:rFonts w:ascii="Arial" w:hAnsi="Arial" w:cs="Arial"/>
          <w:sz w:val="22"/>
          <w:szCs w:val="22"/>
        </w:rPr>
        <w:t>gréasáin</w:t>
      </w:r>
      <w:proofErr w:type="spellEnd"/>
      <w:r>
        <w:rPr>
          <w:rStyle w:val="Hyperlink"/>
          <w:rFonts w:ascii="Arial" w:hAnsi="Arial" w:cs="Arial"/>
          <w:sz w:val="22"/>
          <w:szCs w:val="22"/>
        </w:rPr>
        <w:t xml:space="preserve"> CORU. </w:t>
      </w:r>
    </w:p>
    <w:p w14:paraId="4905C3AD" w14:textId="77777777" w:rsidR="00194E6A" w:rsidRDefault="00194E6A">
      <w:pPr>
        <w:pStyle w:val="Default"/>
        <w:spacing w:line="360" w:lineRule="auto"/>
        <w:jc w:val="both"/>
        <w:rPr>
          <w:rStyle w:val="Hyperlink"/>
          <w:rFonts w:ascii="Arial" w:hAnsi="Arial" w:cs="Arial"/>
          <w:sz w:val="22"/>
          <w:szCs w:val="22"/>
        </w:rPr>
      </w:pPr>
    </w:p>
    <w:p w14:paraId="7D3091EB" w14:textId="00096DB9" w:rsidR="00194E6A" w:rsidRDefault="00000000">
      <w:pPr>
        <w:pStyle w:val="Default"/>
        <w:spacing w:line="360" w:lineRule="auto"/>
        <w:jc w:val="both"/>
        <w:rPr>
          <w:b/>
          <w:color w:val="auto"/>
          <w:sz w:val="22"/>
          <w:szCs w:val="22"/>
          <w:u w:val="single"/>
        </w:rPr>
      </w:pPr>
      <w:r>
        <w:rPr>
          <w:rStyle w:val="Hyperlink"/>
          <w:rFonts w:ascii="Arial" w:hAnsi="Arial" w:cs="Arial"/>
          <w:sz w:val="22"/>
          <w:szCs w:val="22"/>
        </w:rPr>
        <w:t xml:space="preserve">Seol an fhoirm iarratais chomhlánaithe chuig </w:t>
      </w:r>
      <w:hyperlink r:id="rId12" w:history="1">
        <w:r>
          <w:rPr>
            <w:rStyle w:val="Hyperlink"/>
            <w:rFonts w:ascii="Arial" w:hAnsi="Arial" w:cs="Arial"/>
            <w:b/>
            <w:sz w:val="22"/>
            <w:szCs w:val="22"/>
          </w:rPr>
          <w:t>appointments@coru.ie</w:t>
        </w:r>
      </w:hyperlink>
      <w:r>
        <w:rPr>
          <w:rStyle w:val="Hyperlink"/>
          <w:rFonts w:ascii="Arial" w:hAnsi="Arial" w:cs="Arial"/>
          <w:b/>
          <w:sz w:val="22"/>
          <w:szCs w:val="22"/>
        </w:rPr>
        <w:t xml:space="preserve"> tráth nach déanaí ná 3pm, Dé hAoine, an 6 Márta 2026.</w:t>
      </w:r>
    </w:p>
    <w:p w14:paraId="4B5AEEEA" w14:textId="77777777" w:rsidR="00194E6A" w:rsidRDefault="00194E6A">
      <w:pPr>
        <w:pStyle w:val="Default"/>
        <w:spacing w:line="360" w:lineRule="auto"/>
        <w:jc w:val="both"/>
        <w:rPr>
          <w:sz w:val="22"/>
          <w:szCs w:val="22"/>
        </w:rPr>
      </w:pPr>
    </w:p>
    <w:p w14:paraId="7A8C5B4D" w14:textId="77777777" w:rsidR="00194E6A" w:rsidRDefault="00000000">
      <w:pPr>
        <w:pStyle w:val="P68B1DB1-Default6"/>
        <w:spacing w:line="360" w:lineRule="auto"/>
        <w:jc w:val="both"/>
      </w:pPr>
      <w:r>
        <w:t xml:space="preserve">Le tuilleadh eolais a fháil faoi CORU, féach </w:t>
      </w:r>
      <w:hyperlink r:id="rId13" w:history="1">
        <w:r>
          <w:t>www.coru.ie</w:t>
        </w:r>
      </w:hyperlink>
    </w:p>
    <w:p w14:paraId="75978012" w14:textId="77777777" w:rsidR="00194E6A" w:rsidRDefault="00194E6A">
      <w:pPr>
        <w:pStyle w:val="Default"/>
        <w:spacing w:line="360" w:lineRule="auto"/>
        <w:jc w:val="both"/>
        <w:rPr>
          <w:sz w:val="22"/>
          <w:szCs w:val="22"/>
        </w:rPr>
      </w:pPr>
    </w:p>
    <w:p w14:paraId="50193058" w14:textId="77777777" w:rsidR="00194E6A" w:rsidRDefault="00194E6A">
      <w:pPr>
        <w:pStyle w:val="Default"/>
        <w:spacing w:line="360" w:lineRule="auto"/>
        <w:jc w:val="both"/>
        <w:rPr>
          <w:sz w:val="22"/>
          <w:szCs w:val="22"/>
        </w:rPr>
      </w:pPr>
    </w:p>
    <w:p w14:paraId="716078E8" w14:textId="77777777" w:rsidR="00194E6A" w:rsidRDefault="00000000">
      <w:pPr>
        <w:pStyle w:val="P68B1DB1-Default12"/>
        <w:spacing w:line="360" w:lineRule="auto"/>
        <w:jc w:val="both"/>
      </w:pPr>
      <w:r>
        <w:t xml:space="preserve">Cosaint Sonraí </w:t>
      </w:r>
    </w:p>
    <w:p w14:paraId="1D0B4D6D" w14:textId="77777777" w:rsidR="00194E6A" w:rsidRDefault="00000000">
      <w:pPr>
        <w:pStyle w:val="P68B1DB1-Default6"/>
        <w:spacing w:line="360" w:lineRule="auto"/>
        <w:jc w:val="both"/>
      </w:pPr>
      <w:r>
        <w:t xml:space="preserve">Caitear le sonraí pearsanta a chuirtear ar fáil do CORU de réir an Rialacháin Ghinearálta maidir le Cosaint Sonraí agus de réir na nAchtanna um Chosaint Sonraí, 2018. Coimeádfar na sonraí ar feadh tréimhse nach faide ná mar is gá chun na críocha ar chucu a phróiseáiltear na sonraí sin, agus coimeádfar iad ar bhealach a chinnteoidh slándáil iomchuí na sonraí, lena n-áirítear próiseáil neamhúdaraithe nó neamhdhleathach sonraí. </w:t>
      </w:r>
    </w:p>
    <w:p w14:paraId="55A60CDD" w14:textId="77777777" w:rsidR="00194E6A" w:rsidRDefault="00194E6A">
      <w:pPr>
        <w:pStyle w:val="Default"/>
        <w:spacing w:line="360" w:lineRule="auto"/>
        <w:rPr>
          <w:sz w:val="22"/>
          <w:szCs w:val="22"/>
        </w:rPr>
      </w:pPr>
    </w:p>
    <w:p w14:paraId="5E4851F3" w14:textId="77777777" w:rsidR="00194E6A" w:rsidRDefault="00000000">
      <w:pPr>
        <w:pStyle w:val="P68B1DB1-Default6"/>
        <w:spacing w:line="360" w:lineRule="auto"/>
        <w:jc w:val="both"/>
      </w:pPr>
      <w:r>
        <w:t xml:space="preserve">Má éiríonn le d’iarratas ar an ról mar chomhalta seachtrach ar an gCoiste Ainmniúcháin, leanfar de do shonraí pearsanta a phróiseáil i gcomhréir leis an gcúis shonraithe le haghaidh ballraíocht ar an gcoiste agus ní choimeádfar do shonraí níos faide ná mar is gá. </w:t>
      </w:r>
    </w:p>
    <w:p w14:paraId="177CC50D" w14:textId="77777777" w:rsidR="00194E6A" w:rsidRDefault="00194E6A">
      <w:pPr>
        <w:pStyle w:val="Default"/>
        <w:spacing w:line="360" w:lineRule="auto"/>
        <w:jc w:val="both"/>
        <w:rPr>
          <w:sz w:val="22"/>
          <w:szCs w:val="22"/>
        </w:rPr>
      </w:pPr>
    </w:p>
    <w:p w14:paraId="28A03B2C" w14:textId="77777777" w:rsidR="00194E6A" w:rsidRDefault="00000000">
      <w:pPr>
        <w:pStyle w:val="P68B1DB1-Default6"/>
        <w:spacing w:line="360" w:lineRule="auto"/>
        <w:jc w:val="both"/>
      </w:pPr>
      <w:r>
        <w:t xml:space="preserve">Féadfaidh CORU na sonraí a chuir tú ar fáil ar an bhfoirm iarratais a nochtadh d'fhoinsí seachtracha ar na cúiseanna a leanas – i gcás ina bhfuil measúnóir seachtrach ag cabhrú leis an ngearrliosta don fholúntas ar choiste na Comhairle ar a ndearna tú iarratas air, agus d’iniúchóirí inmheánacha agus seachtracha. </w:t>
      </w:r>
    </w:p>
    <w:p w14:paraId="260ACA59" w14:textId="77777777" w:rsidR="00194E6A" w:rsidRDefault="00194E6A">
      <w:pPr>
        <w:spacing w:line="360" w:lineRule="auto"/>
        <w:ind w:left="-567" w:right="-631"/>
        <w:rPr>
          <w:rFonts w:ascii="Arial" w:hAnsi="Arial" w:cs="Arial"/>
        </w:rPr>
      </w:pPr>
    </w:p>
    <w:sectPr w:rsidR="00194E6A">
      <w:headerReference w:type="default" r:id="rId14"/>
      <w:footerReference w:type="default" r:id="rId15"/>
      <w:pgSz w:w="11900" w:h="16840"/>
      <w:pgMar w:top="1440" w:right="1800" w:bottom="1440" w:left="1800" w:header="708"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2F6F" w14:textId="77777777" w:rsidR="00C843DD" w:rsidRDefault="00C843DD">
      <w:r>
        <w:separator/>
      </w:r>
    </w:p>
  </w:endnote>
  <w:endnote w:type="continuationSeparator" w:id="0">
    <w:p w14:paraId="490E2E0C" w14:textId="77777777" w:rsidR="00C843DD" w:rsidRDefault="00C84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C306" w14:textId="77777777" w:rsidR="00194E6A" w:rsidRDefault="00000000">
    <w:pPr>
      <w:pStyle w:val="Footer"/>
      <w:ind w:left="-1800"/>
    </w:pPr>
    <w:r>
      <w:rPr>
        <w:noProof/>
      </w:rPr>
      <mc:AlternateContent>
        <mc:Choice Requires="wps">
          <w:drawing>
            <wp:anchor distT="0" distB="0" distL="114300" distR="114300" simplePos="0" relativeHeight="251660288" behindDoc="0" locked="0" layoutInCell="1" allowOverlap="1" wp14:anchorId="23667620" wp14:editId="2CCE6C63">
              <wp:simplePos x="0" y="0"/>
              <wp:positionH relativeFrom="column">
                <wp:posOffset>-771526</wp:posOffset>
              </wp:positionH>
              <wp:positionV relativeFrom="paragraph">
                <wp:posOffset>1172845</wp:posOffset>
              </wp:positionV>
              <wp:extent cx="6829425" cy="4572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043638137"/>
                            <w:docPartObj>
                              <w:docPartGallery w:val="Page Numbers (Top of Page)"/>
                              <w:docPartUnique/>
                            </w:docPartObj>
                          </w:sdtPr>
                          <w:sdtContent>
                            <w:p w14:paraId="0CA931AE" w14:textId="77777777" w:rsidR="00194E6A" w:rsidRDefault="00000000">
                              <w:pPr>
                                <w:pStyle w:val="P68B1DB1-Footer13"/>
                              </w:pPr>
                              <w:r>
                                <w:t>An Chomhairle um Ghairmithe Sláinte agus Cúraim Shóisialaigh</w:t>
                              </w:r>
                              <w:r>
                                <w:tab/>
                              </w:r>
                              <w:r>
                                <w:tab/>
                              </w:r>
                              <w:r>
                                <w:tab/>
                                <w:t xml:space="preserve">Leathanach </w:t>
                              </w:r>
                              <w:r>
                                <w:rPr>
                                  <w:bCs/>
                                </w:rPr>
                                <w:fldChar w:fldCharType="begin"/>
                              </w:r>
                              <w:r>
                                <w:rPr>
                                  <w:bCs/>
                                </w:rPr>
                                <w:instrText xml:space="preserve"> PAGE </w:instrText>
                              </w:r>
                              <w:r>
                                <w:rPr>
                                  <w:bCs/>
                                </w:rPr>
                                <w:fldChar w:fldCharType="separate"/>
                              </w:r>
                              <w:r>
                                <w:rPr>
                                  <w:bCs/>
                                </w:rPr>
                                <w:t>1</w:t>
                              </w:r>
                              <w:r>
                                <w:rPr>
                                  <w:bCs/>
                                </w:rPr>
                                <w:fldChar w:fldCharType="end"/>
                              </w:r>
                              <w:r>
                                <w:t xml:space="preserve"> as </w:t>
                              </w:r>
                              <w:r>
                                <w:rPr>
                                  <w:bCs/>
                                </w:rPr>
                                <w:fldChar w:fldCharType="begin"/>
                              </w:r>
                              <w:r>
                                <w:rPr>
                                  <w:bCs/>
                                </w:rPr>
                                <w:instrText xml:space="preserve"> NUMPAGES  </w:instrText>
                              </w:r>
                              <w:r>
                                <w:rPr>
                                  <w:bCs/>
                                </w:rPr>
                                <w:fldChar w:fldCharType="separate"/>
                              </w:r>
                              <w:r>
                                <w:rPr>
                                  <w:bCs/>
                                </w:rPr>
                                <w:t>4</w:t>
                              </w:r>
                              <w:r>
                                <w:rPr>
                                  <w:bCs/>
                                </w:rPr>
                                <w:fldChar w:fldCharType="end"/>
                              </w:r>
                            </w:p>
                          </w:sdtContent>
                        </w:sdt>
                        <w:p w14:paraId="51E39542" w14:textId="77777777" w:rsidR="00194E6A" w:rsidRDefault="00194E6A">
                          <w:pPr>
                            <w:rPr>
                              <w:rFonts w:ascii="Arial" w:hAnsi="Arial"/>
                              <w:color w:val="FFFFFF" w:themeColor="background1"/>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7620" id="_x0000_t202" coordsize="21600,21600" o:spt="202" path="m,l,21600r21600,l21600,xe">
              <v:stroke joinstyle="miter"/>
              <v:path gradientshapeok="t" o:connecttype="rect"/>
            </v:shapetype>
            <v:shape id="Text Box 4" o:spid="_x0000_s1029" type="#_x0000_t202" style="position:absolute;left:0;text-align:left;margin-left:-60.75pt;margin-top:92.35pt;width:537.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" filled="f" stroked="f">
              <v:textbox inset=",7.2pt,,7.2pt">
                <w:txbxContent>
                  <w:sdt>
                    <w:sdtPr>
                      <w:id w:val="1043638137"/>
                      <w:docPartObj>
                        <w:docPartGallery w:val="Page Numbers (Top of Page)"/>
                        <w:docPartUnique/>
                      </w:docPartObj>
                    </w:sdtPr>
                    <w:sdtContent>
                      <w:p w14:paraId="0CA931AE" w14:textId="77777777" w:rsidR="00194E6A" w:rsidRDefault="00000000">
                        <w:pPr>
                          <w:pStyle w:val="P68B1DB1-Footer13"/>
                        </w:pPr>
                        <w:r>
                          <w:t>An Chomhairle um Ghairmithe Sláinte agus Cúraim Shóisialaigh</w:t>
                        </w:r>
                        <w:r>
                          <w:tab/>
                        </w:r>
                        <w:r>
                          <w:tab/>
                        </w:r>
                        <w:r>
                          <w:tab/>
                          <w:t xml:space="preserve">Leathanach </w:t>
                        </w:r>
                        <w:r>
                          <w:rPr>
                            <w:bCs/>
                          </w:rPr>
                          <w:fldChar w:fldCharType="begin"/>
                        </w:r>
                        <w:r>
                          <w:rPr>
                            <w:bCs/>
                          </w:rPr>
                          <w:instrText xml:space="preserve"> PAGE </w:instrText>
                        </w:r>
                        <w:r>
                          <w:rPr>
                            <w:bCs/>
                          </w:rPr>
                          <w:fldChar w:fldCharType="separate"/>
                        </w:r>
                        <w:r>
                          <w:rPr>
                            <w:bCs/>
                          </w:rPr>
                          <w:t>1</w:t>
                        </w:r>
                        <w:r>
                          <w:rPr>
                            <w:bCs/>
                          </w:rPr>
                          <w:fldChar w:fldCharType="end"/>
                        </w:r>
                        <w:r>
                          <w:t xml:space="preserve"> as </w:t>
                        </w:r>
                        <w:r>
                          <w:rPr>
                            <w:bCs/>
                          </w:rPr>
                          <w:fldChar w:fldCharType="begin"/>
                        </w:r>
                        <w:r>
                          <w:rPr>
                            <w:bCs/>
                          </w:rPr>
                          <w:instrText xml:space="preserve"> NUMPAGES  </w:instrText>
                        </w:r>
                        <w:r>
                          <w:rPr>
                            <w:bCs/>
                          </w:rPr>
                          <w:fldChar w:fldCharType="separate"/>
                        </w:r>
                        <w:r>
                          <w:rPr>
                            <w:bCs/>
                          </w:rPr>
                          <w:t>4</w:t>
                        </w:r>
                        <w:r>
                          <w:rPr>
                            <w:bCs/>
                          </w:rPr>
                          <w:fldChar w:fldCharType="end"/>
                        </w:r>
                      </w:p>
                    </w:sdtContent>
                  </w:sdt>
                  <w:p w14:paraId="51E39542" w14:textId="77777777" w:rsidR="00194E6A" w:rsidRDefault="00194E6A">
                    <w:pPr>
                      <w:rPr>
                        <w:rFonts w:ascii="Arial" w:hAnsi="Arial"/>
                        <w:color w:val="FFFFFF" w:themeColor="background1"/>
                        <w:sz w:val="20"/>
                      </w:rPr>
                    </w:pPr>
                  </w:p>
                </w:txbxContent>
              </v:textbox>
            </v:shape>
          </w:pict>
        </mc:Fallback>
      </mc:AlternateContent>
    </w:r>
    <w:r>
      <w:rPr>
        <w:noProof/>
      </w:rPr>
      <w:drawing>
        <wp:inline distT="0" distB="0" distL="0" distR="0" wp14:anchorId="0620E5BD" wp14:editId="371A39FC">
          <wp:extent cx="7677150" cy="1817502"/>
          <wp:effectExtent l="0" t="0" r="0" b="0"/>
          <wp:docPr id="2" name="Picture 1" descr="word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ottom2.jpg"/>
                  <pic:cNvPicPr/>
                </pic:nvPicPr>
                <pic:blipFill>
                  <a:blip r:embed="rId1"/>
                  <a:stretch>
                    <a:fillRect/>
                  </a:stretch>
                </pic:blipFill>
                <pic:spPr>
                  <a:xfrm>
                    <a:off x="0" y="0"/>
                    <a:ext cx="7677149" cy="18175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E55E" w14:textId="77777777" w:rsidR="00C843DD" w:rsidRDefault="00C843DD">
      <w:r>
        <w:separator/>
      </w:r>
    </w:p>
  </w:footnote>
  <w:footnote w:type="continuationSeparator" w:id="0">
    <w:p w14:paraId="12FF1730" w14:textId="77777777" w:rsidR="00C843DD" w:rsidRDefault="00C84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54CA" w14:textId="77777777" w:rsidR="00194E6A" w:rsidRDefault="00000000">
    <w:pPr>
      <w:pStyle w:val="Header"/>
    </w:pPr>
    <w:r>
      <w:rPr>
        <w:noProof/>
      </w:rPr>
      <w:drawing>
        <wp:anchor distT="0" distB="0" distL="114300" distR="114300" simplePos="0" relativeHeight="251659264" behindDoc="1" locked="1" layoutInCell="1" allowOverlap="1" wp14:anchorId="09FEB397" wp14:editId="0B3C4D19">
          <wp:simplePos x="0" y="0"/>
          <wp:positionH relativeFrom="page">
            <wp:posOffset>0</wp:posOffset>
          </wp:positionH>
          <wp:positionV relativeFrom="page">
            <wp:posOffset>0</wp:posOffset>
          </wp:positionV>
          <wp:extent cx="7560945" cy="1405890"/>
          <wp:effectExtent l="0" t="0" r="1905" b="3810"/>
          <wp:wrapTight wrapText="bothSides">
            <wp:wrapPolygon edited="0">
              <wp:start x="0" y="0"/>
              <wp:lineTo x="0" y="21366"/>
              <wp:lineTo x="21551" y="21366"/>
              <wp:lineTo x="21551" y="0"/>
              <wp:lineTo x="0" y="0"/>
            </wp:wrapPolygon>
          </wp:wrapTight>
          <wp:docPr id="7" name="Bosca Téac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6E185" w14:textId="77777777" w:rsidR="00194E6A" w:rsidRDefault="00194E6A">
                      <w:pPr>
                        <w:ind w:left="567"/>
                      </w:pPr>
                    </w:p>
                    <w:p w14:paraId="27E6720D" w14:textId="77777777" w:rsidR="00194E6A" w:rsidRDefault="00194E6A">
                      <w:pPr>
                        <w:ind w:left="567"/>
                      </w:pPr>
                    </w:p>
                    <w:p w14:paraId="4EB2222E" w14:textId="77777777" w:rsidR="00194E6A" w:rsidRDefault="00000000">
                      <w:pPr>
                        <w:ind w:left="567"/>
                      </w:pPr>
                      <w:r>
                        <w:rPr>
                          <w:noProof/>
                        </w:rPr>
                        <w:drawing>
                          <wp:inline distT="0" distB="0" distL="0" distR="0" wp14:anchorId="7A53324B" wp14:editId="64BD5C22">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9D0"/>
    <w:multiLevelType w:val="hybridMultilevel"/>
    <w:tmpl w:val="E5440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2C4ACE"/>
    <w:multiLevelType w:val="hybridMultilevel"/>
    <w:tmpl w:val="FE7C8A9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A851CC"/>
    <w:multiLevelType w:val="hybridMultilevel"/>
    <w:tmpl w:val="E862A70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6B02C9"/>
    <w:multiLevelType w:val="hybridMultilevel"/>
    <w:tmpl w:val="948E96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3B34BE4"/>
    <w:multiLevelType w:val="hybridMultilevel"/>
    <w:tmpl w:val="65AE4B4A"/>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9A44D3"/>
    <w:multiLevelType w:val="hybridMultilevel"/>
    <w:tmpl w:val="0E807FE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9D2F82"/>
    <w:multiLevelType w:val="hybridMultilevel"/>
    <w:tmpl w:val="799A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637DD6"/>
    <w:multiLevelType w:val="hybridMultilevel"/>
    <w:tmpl w:val="A936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DD73C24"/>
    <w:multiLevelType w:val="hybridMultilevel"/>
    <w:tmpl w:val="6396EA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D8250F"/>
    <w:multiLevelType w:val="hybridMultilevel"/>
    <w:tmpl w:val="FCB2D4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151760E"/>
    <w:multiLevelType w:val="hybridMultilevel"/>
    <w:tmpl w:val="565C9B68"/>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11" w15:restartNumberingAfterBreak="0">
    <w:nsid w:val="41F51031"/>
    <w:multiLevelType w:val="hybridMultilevel"/>
    <w:tmpl w:val="93BE694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F87BA0"/>
    <w:multiLevelType w:val="hybridMultilevel"/>
    <w:tmpl w:val="9F2015FE"/>
    <w:lvl w:ilvl="0" w:tplc="105041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2AF07C3"/>
    <w:multiLevelType w:val="hybridMultilevel"/>
    <w:tmpl w:val="396682D2"/>
    <w:lvl w:ilvl="0" w:tplc="7D6AC972">
      <w:numFmt w:val="bullet"/>
      <w:lvlText w:val=""/>
      <w:lvlJc w:val="left"/>
      <w:pPr>
        <w:ind w:left="360" w:hanging="360"/>
      </w:pPr>
      <w:rPr>
        <w:rFonts w:ascii="Symbol" w:eastAsiaTheme="minorHAnsi" w:hAnsi="Symbol"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73215FE"/>
    <w:multiLevelType w:val="hybridMultilevel"/>
    <w:tmpl w:val="E9B20120"/>
    <w:lvl w:ilvl="0" w:tplc="7BC6DF0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D7664D9"/>
    <w:multiLevelType w:val="hybridMultilevel"/>
    <w:tmpl w:val="C48A548C"/>
    <w:lvl w:ilvl="0" w:tplc="18090001">
      <w:start w:val="1"/>
      <w:numFmt w:val="bullet"/>
      <w:lvlText w:val=""/>
      <w:lvlJc w:val="left"/>
      <w:pPr>
        <w:ind w:left="720" w:hanging="360"/>
      </w:pPr>
      <w:rPr>
        <w:rFonts w:ascii="Symbol" w:hAnsi="Symbol" w:hint="default"/>
        <w:color w:val="00B0F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2F70A28"/>
    <w:multiLevelType w:val="hybridMultilevel"/>
    <w:tmpl w:val="84702570"/>
    <w:lvl w:ilvl="0" w:tplc="18090003">
      <w:start w:val="1"/>
      <w:numFmt w:val="bullet"/>
      <w:lvlText w:val="o"/>
      <w:lvlJc w:val="left"/>
      <w:pPr>
        <w:ind w:left="3138" w:hanging="360"/>
      </w:pPr>
      <w:rPr>
        <w:rFonts w:ascii="Courier New" w:hAnsi="Courier New" w:cs="Courier New" w:hint="default"/>
      </w:rPr>
    </w:lvl>
    <w:lvl w:ilvl="1" w:tplc="18090003">
      <w:start w:val="1"/>
      <w:numFmt w:val="bullet"/>
      <w:lvlText w:val="o"/>
      <w:lvlJc w:val="left"/>
      <w:pPr>
        <w:ind w:left="3858" w:hanging="360"/>
      </w:pPr>
      <w:rPr>
        <w:rFonts w:ascii="Courier New" w:hAnsi="Courier New" w:cs="Courier New" w:hint="default"/>
      </w:rPr>
    </w:lvl>
    <w:lvl w:ilvl="2" w:tplc="18090005">
      <w:start w:val="1"/>
      <w:numFmt w:val="bullet"/>
      <w:lvlText w:val=""/>
      <w:lvlJc w:val="left"/>
      <w:pPr>
        <w:ind w:left="4578" w:hanging="360"/>
      </w:pPr>
      <w:rPr>
        <w:rFonts w:ascii="Wingdings" w:hAnsi="Wingdings" w:hint="default"/>
      </w:rPr>
    </w:lvl>
    <w:lvl w:ilvl="3" w:tplc="18090001">
      <w:start w:val="1"/>
      <w:numFmt w:val="bullet"/>
      <w:lvlText w:val=""/>
      <w:lvlJc w:val="left"/>
      <w:pPr>
        <w:ind w:left="5298" w:hanging="360"/>
      </w:pPr>
      <w:rPr>
        <w:rFonts w:ascii="Symbol" w:hAnsi="Symbol" w:hint="default"/>
      </w:rPr>
    </w:lvl>
    <w:lvl w:ilvl="4" w:tplc="18090003">
      <w:start w:val="1"/>
      <w:numFmt w:val="bullet"/>
      <w:lvlText w:val="o"/>
      <w:lvlJc w:val="left"/>
      <w:pPr>
        <w:ind w:left="6018" w:hanging="360"/>
      </w:pPr>
      <w:rPr>
        <w:rFonts w:ascii="Courier New" w:hAnsi="Courier New" w:cs="Courier New" w:hint="default"/>
      </w:rPr>
    </w:lvl>
    <w:lvl w:ilvl="5" w:tplc="18090005">
      <w:start w:val="1"/>
      <w:numFmt w:val="bullet"/>
      <w:lvlText w:val=""/>
      <w:lvlJc w:val="left"/>
      <w:pPr>
        <w:ind w:left="6738" w:hanging="360"/>
      </w:pPr>
      <w:rPr>
        <w:rFonts w:ascii="Wingdings" w:hAnsi="Wingdings" w:hint="default"/>
      </w:rPr>
    </w:lvl>
    <w:lvl w:ilvl="6" w:tplc="18090001">
      <w:start w:val="1"/>
      <w:numFmt w:val="bullet"/>
      <w:lvlText w:val=""/>
      <w:lvlJc w:val="left"/>
      <w:pPr>
        <w:ind w:left="7458" w:hanging="360"/>
      </w:pPr>
      <w:rPr>
        <w:rFonts w:ascii="Symbol" w:hAnsi="Symbol" w:hint="default"/>
      </w:rPr>
    </w:lvl>
    <w:lvl w:ilvl="7" w:tplc="18090003">
      <w:start w:val="1"/>
      <w:numFmt w:val="bullet"/>
      <w:lvlText w:val="o"/>
      <w:lvlJc w:val="left"/>
      <w:pPr>
        <w:ind w:left="8178" w:hanging="360"/>
      </w:pPr>
      <w:rPr>
        <w:rFonts w:ascii="Courier New" w:hAnsi="Courier New" w:cs="Courier New" w:hint="default"/>
      </w:rPr>
    </w:lvl>
    <w:lvl w:ilvl="8" w:tplc="18090005">
      <w:start w:val="1"/>
      <w:numFmt w:val="bullet"/>
      <w:lvlText w:val=""/>
      <w:lvlJc w:val="left"/>
      <w:pPr>
        <w:ind w:left="8898" w:hanging="360"/>
      </w:pPr>
      <w:rPr>
        <w:rFonts w:ascii="Wingdings" w:hAnsi="Wingdings" w:hint="default"/>
      </w:rPr>
    </w:lvl>
  </w:abstractNum>
  <w:abstractNum w:abstractNumId="17" w15:restartNumberingAfterBreak="0">
    <w:nsid w:val="545C0716"/>
    <w:multiLevelType w:val="hybridMultilevel"/>
    <w:tmpl w:val="2A205DD6"/>
    <w:lvl w:ilvl="0" w:tplc="085C005C">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4E51942"/>
    <w:multiLevelType w:val="hybridMultilevel"/>
    <w:tmpl w:val="4EF8DF5C"/>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19" w15:restartNumberingAfterBreak="0">
    <w:nsid w:val="63772A78"/>
    <w:multiLevelType w:val="hybridMultilevel"/>
    <w:tmpl w:val="FC9EBFF4"/>
    <w:lvl w:ilvl="0" w:tplc="88A6AEE4">
      <w:start w:val="1"/>
      <w:numFmt w:val="bullet"/>
      <w:lvlText w:val=""/>
      <w:lvlJc w:val="left"/>
      <w:pPr>
        <w:ind w:left="1429" w:hanging="360"/>
      </w:pPr>
      <w:rPr>
        <w:rFonts w:ascii="Symbol" w:hAnsi="Symbol" w:hint="default"/>
        <w:color w:val="00BCE4"/>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66AC2ACE"/>
    <w:multiLevelType w:val="hybridMultilevel"/>
    <w:tmpl w:val="42BC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75FB022D"/>
    <w:multiLevelType w:val="hybridMultilevel"/>
    <w:tmpl w:val="F312B946"/>
    <w:lvl w:ilvl="0" w:tplc="48B81496">
      <w:start w:val="1"/>
      <w:numFmt w:val="bullet"/>
      <w:lvlText w:val=""/>
      <w:lvlJc w:val="left"/>
      <w:pPr>
        <w:ind w:left="1080" w:hanging="360"/>
      </w:pPr>
      <w:rPr>
        <w:rFonts w:ascii="Symbol" w:hAnsi="Symbo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77A24F80"/>
    <w:multiLevelType w:val="hybridMultilevel"/>
    <w:tmpl w:val="3FDE9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F0F365E"/>
    <w:multiLevelType w:val="hybridMultilevel"/>
    <w:tmpl w:val="D47C4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2802626">
    <w:abstractNumId w:val="7"/>
  </w:num>
  <w:num w:numId="2" w16cid:durableId="1126316017">
    <w:abstractNumId w:val="10"/>
  </w:num>
  <w:num w:numId="3" w16cid:durableId="275447951">
    <w:abstractNumId w:val="18"/>
  </w:num>
  <w:num w:numId="4" w16cid:durableId="77214530">
    <w:abstractNumId w:val="9"/>
  </w:num>
  <w:num w:numId="5" w16cid:durableId="267784829">
    <w:abstractNumId w:val="15"/>
  </w:num>
  <w:num w:numId="6" w16cid:durableId="1017081135">
    <w:abstractNumId w:val="17"/>
  </w:num>
  <w:num w:numId="7" w16cid:durableId="843282152">
    <w:abstractNumId w:val="5"/>
  </w:num>
  <w:num w:numId="8" w16cid:durableId="1720282839">
    <w:abstractNumId w:val="19"/>
  </w:num>
  <w:num w:numId="9" w16cid:durableId="121921601">
    <w:abstractNumId w:val="1"/>
  </w:num>
  <w:num w:numId="10" w16cid:durableId="1047803882">
    <w:abstractNumId w:val="4"/>
  </w:num>
  <w:num w:numId="11" w16cid:durableId="133984409">
    <w:abstractNumId w:val="21"/>
  </w:num>
  <w:num w:numId="12" w16cid:durableId="715159507">
    <w:abstractNumId w:val="6"/>
  </w:num>
  <w:num w:numId="13" w16cid:durableId="980689749">
    <w:abstractNumId w:val="2"/>
  </w:num>
  <w:num w:numId="14" w16cid:durableId="2064673679">
    <w:abstractNumId w:val="3"/>
  </w:num>
  <w:num w:numId="15" w16cid:durableId="1026371763">
    <w:abstractNumId w:val="0"/>
  </w:num>
  <w:num w:numId="16" w16cid:durableId="2140760191">
    <w:abstractNumId w:val="20"/>
  </w:num>
  <w:num w:numId="17" w16cid:durableId="1113012685">
    <w:abstractNumId w:val="14"/>
  </w:num>
  <w:num w:numId="18" w16cid:durableId="1032851407">
    <w:abstractNumId w:val="12"/>
  </w:num>
  <w:num w:numId="19" w16cid:durableId="1598753795">
    <w:abstractNumId w:val="22"/>
  </w:num>
  <w:num w:numId="20" w16cid:durableId="1342049222">
    <w:abstractNumId w:val="23"/>
  </w:num>
  <w:num w:numId="21" w16cid:durableId="748503252">
    <w:abstractNumId w:val="8"/>
  </w:num>
  <w:num w:numId="22" w16cid:durableId="1872376715">
    <w:abstractNumId w:val="16"/>
  </w:num>
  <w:num w:numId="23" w16cid:durableId="1533105548">
    <w:abstractNumId w:val="11"/>
  </w:num>
  <w:num w:numId="24" w16cid:durableId="1513639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9F"/>
    <w:rsid w:val="00041EBC"/>
    <w:rsid w:val="00085E2D"/>
    <w:rsid w:val="0009389F"/>
    <w:rsid w:val="000A4357"/>
    <w:rsid w:val="000A660F"/>
    <w:rsid w:val="00135A04"/>
    <w:rsid w:val="00140B39"/>
    <w:rsid w:val="00164D83"/>
    <w:rsid w:val="00173B5D"/>
    <w:rsid w:val="00194E6A"/>
    <w:rsid w:val="001D77AD"/>
    <w:rsid w:val="001E5D8D"/>
    <w:rsid w:val="0024504B"/>
    <w:rsid w:val="00246E64"/>
    <w:rsid w:val="002503AF"/>
    <w:rsid w:val="0029436E"/>
    <w:rsid w:val="002D14C0"/>
    <w:rsid w:val="0036321B"/>
    <w:rsid w:val="004235D1"/>
    <w:rsid w:val="0045412A"/>
    <w:rsid w:val="004763A6"/>
    <w:rsid w:val="004A3F9D"/>
    <w:rsid w:val="004B68AE"/>
    <w:rsid w:val="004C4B4F"/>
    <w:rsid w:val="004D6113"/>
    <w:rsid w:val="005456D2"/>
    <w:rsid w:val="00560F9C"/>
    <w:rsid w:val="005D1657"/>
    <w:rsid w:val="00601BD5"/>
    <w:rsid w:val="006033E6"/>
    <w:rsid w:val="00657276"/>
    <w:rsid w:val="006807A5"/>
    <w:rsid w:val="006C2990"/>
    <w:rsid w:val="006C77A8"/>
    <w:rsid w:val="006D4C77"/>
    <w:rsid w:val="00763604"/>
    <w:rsid w:val="00770323"/>
    <w:rsid w:val="00833230"/>
    <w:rsid w:val="00837085"/>
    <w:rsid w:val="008B0573"/>
    <w:rsid w:val="008D4280"/>
    <w:rsid w:val="008E3C0A"/>
    <w:rsid w:val="009850AE"/>
    <w:rsid w:val="009D07D1"/>
    <w:rsid w:val="00A14FEA"/>
    <w:rsid w:val="00A47E8E"/>
    <w:rsid w:val="00A52AA6"/>
    <w:rsid w:val="00A57242"/>
    <w:rsid w:val="00AA3514"/>
    <w:rsid w:val="00AC3BA2"/>
    <w:rsid w:val="00AC625D"/>
    <w:rsid w:val="00AF3522"/>
    <w:rsid w:val="00B54DDD"/>
    <w:rsid w:val="00BD1207"/>
    <w:rsid w:val="00BF6F81"/>
    <w:rsid w:val="00C05E57"/>
    <w:rsid w:val="00C430AA"/>
    <w:rsid w:val="00C5257F"/>
    <w:rsid w:val="00C843DD"/>
    <w:rsid w:val="00CE31F1"/>
    <w:rsid w:val="00D31B85"/>
    <w:rsid w:val="00D76BCB"/>
    <w:rsid w:val="00D76E47"/>
    <w:rsid w:val="00D85D0F"/>
    <w:rsid w:val="00D8754D"/>
    <w:rsid w:val="00DF632E"/>
    <w:rsid w:val="00E140A4"/>
    <w:rsid w:val="00E444BD"/>
    <w:rsid w:val="00F0580E"/>
    <w:rsid w:val="00F21C9D"/>
    <w:rsid w:val="00FC3693"/>
    <w:rsid w:val="00FC5F07"/>
  </w:rsids>
  <m:mathPr>
    <m:mathFont m:val="Cambria Math"/>
    <m:brkBin m:val="before"/>
    <m:brkBinSub m:val="--"/>
    <m:smallFrac/>
    <m:dispDef/>
    <m:lMargin m:val="0"/>
    <m:rMargin m:val="0"/>
    <m:defJc m:val="centerGroup"/>
    <m:wrapRight/>
    <m:intLim m:val="subSup"/>
    <m:naryLim m:val="subSup"/>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62F37AE"/>
  <w15:docId w15:val="{B372B882-FECF-4BC9-A344-3C3D3C0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rPr>
  </w:style>
  <w:style w:type="character" w:customStyle="1" w:styleId="NoSpacingChar">
    <w:name w:val="No Spacing Char"/>
    <w:basedOn w:val="DefaultParagraphFont"/>
    <w:link w:val="NoSpacing"/>
    <w:uiPriority w:val="1"/>
    <w:rsid w:val="00833230"/>
    <w:rPr>
      <w:rFonts w:eastAsiaTheme="minorEastAsia"/>
      <w:sz w:val="22"/>
      <w:szCs w:val="22"/>
    </w:rPr>
  </w:style>
  <w:style w:type="character" w:styleId="Hyperlink">
    <w:name w:val="Hyperlink"/>
    <w:basedOn w:val="DefaultParagraphFont"/>
    <w:uiPriority w:val="99"/>
    <w:unhideWhenUsed/>
    <w:rsid w:val="0009389F"/>
    <w:rPr>
      <w:rFonts w:ascii="Tahoma" w:hAnsi="Tahoma" w:cs="Tahoma" w:hint="default"/>
      <w:color w:val="auto"/>
      <w:sz w:val="20"/>
      <w:szCs w:val="20"/>
      <w:u w:val="single"/>
    </w:rPr>
  </w:style>
  <w:style w:type="paragraph" w:styleId="ListParagraph">
    <w:name w:val="List Paragraph"/>
    <w:basedOn w:val="Normal"/>
    <w:uiPriority w:val="34"/>
    <w:qFormat/>
    <w:rsid w:val="0009389F"/>
    <w:pPr>
      <w:spacing w:after="200" w:line="276" w:lineRule="auto"/>
      <w:ind w:left="720"/>
      <w:contextualSpacing/>
    </w:pPr>
    <w:rPr>
      <w:sz w:val="22"/>
      <w:szCs w:val="22"/>
    </w:rPr>
  </w:style>
  <w:style w:type="paragraph" w:customStyle="1" w:styleId="Default">
    <w:name w:val="Default"/>
    <w:rsid w:val="0009389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73B5D"/>
    <w:rPr>
      <w:color w:val="605E5C"/>
      <w:shd w:val="clear" w:color="auto" w:fill="E1DFDD"/>
    </w:rPr>
  </w:style>
  <w:style w:type="paragraph" w:customStyle="1" w:styleId="P68B1DB1-Normal1">
    <w:name w:val="P68B1DB1-Normal1"/>
    <w:basedOn w:val="Normal"/>
    <w:rPr>
      <w:rFonts w:ascii="Arial" w:hAnsi="Arial" w:cs="Arial"/>
      <w:b/>
      <w:color w:val="FFFFFF" w:themeColor="background1"/>
      <w:sz w:val="48"/>
      <w:szCs w:val="48"/>
    </w:rPr>
  </w:style>
  <w:style w:type="paragraph" w:customStyle="1" w:styleId="P68B1DB1-Normal2">
    <w:name w:val="P68B1DB1-Normal2"/>
    <w:basedOn w:val="Normal"/>
    <w:rPr>
      <w:rFonts w:ascii="Arial" w:hAnsi="Arial" w:cs="Arial"/>
      <w:b/>
      <w:color w:val="FFFFFF" w:themeColor="background1"/>
      <w:sz w:val="36"/>
      <w:szCs w:val="36"/>
    </w:rPr>
  </w:style>
  <w:style w:type="paragraph" w:customStyle="1" w:styleId="P68B1DB1-Normal3">
    <w:name w:val="P68B1DB1-Normal3"/>
    <w:basedOn w:val="Normal"/>
    <w:rPr>
      <w:rFonts w:ascii="Arial" w:hAnsi="Arial" w:cs="Arial"/>
      <w:color w:val="FFFFFF" w:themeColor="background1"/>
      <w:sz w:val="26"/>
    </w:rPr>
  </w:style>
  <w:style w:type="paragraph" w:customStyle="1" w:styleId="P68B1DB1-Normal4">
    <w:name w:val="P68B1DB1-Normal4"/>
    <w:basedOn w:val="Normal"/>
    <w:rPr>
      <w:rFonts w:ascii="Arial" w:hAnsi="Arial"/>
      <w:color w:val="FFFFFF" w:themeColor="background1"/>
      <w:sz w:val="26"/>
    </w:rPr>
  </w:style>
  <w:style w:type="paragraph" w:customStyle="1" w:styleId="P68B1DB1-Default5">
    <w:name w:val="P68B1DB1-Default5"/>
    <w:basedOn w:val="Default"/>
    <w:rPr>
      <w:b/>
      <w:bCs/>
      <w:color w:val="00B0F0"/>
    </w:rPr>
  </w:style>
  <w:style w:type="paragraph" w:customStyle="1" w:styleId="P68B1DB1-Default6">
    <w:name w:val="P68B1DB1-Default6"/>
    <w:basedOn w:val="Default"/>
    <w:rPr>
      <w:sz w:val="22"/>
      <w:szCs w:val="22"/>
    </w:rPr>
  </w:style>
  <w:style w:type="paragraph" w:customStyle="1" w:styleId="P68B1DB1-Normal7">
    <w:name w:val="P68B1DB1-Normal7"/>
    <w:basedOn w:val="Normal"/>
    <w:rPr>
      <w:rFonts w:ascii="Arial" w:hAnsi="Arial" w:cs="Arial"/>
      <w:color w:val="000000"/>
      <w:sz w:val="22"/>
      <w:szCs w:val="22"/>
    </w:rPr>
  </w:style>
  <w:style w:type="paragraph" w:customStyle="1" w:styleId="P68B1DB1-Default8">
    <w:name w:val="P68B1DB1-Default8"/>
    <w:basedOn w:val="Default"/>
    <w:rPr>
      <w:b/>
      <w:bCs/>
      <w:color w:val="00B0F0"/>
      <w:sz w:val="22"/>
      <w:szCs w:val="22"/>
      <w:u w:val="single"/>
    </w:rPr>
  </w:style>
  <w:style w:type="paragraph" w:customStyle="1" w:styleId="P68B1DB1-ListParagraph9">
    <w:name w:val="P68B1DB1-ListParagraph9"/>
    <w:basedOn w:val="ListParagraph"/>
    <w:rPr>
      <w:rFonts w:ascii="Arial" w:hAnsi="Arial" w:cs="Arial"/>
    </w:rPr>
  </w:style>
  <w:style w:type="paragraph" w:customStyle="1" w:styleId="P68B1DB1-Default10">
    <w:name w:val="P68B1DB1-Default10"/>
    <w:basedOn w:val="Default"/>
    <w:rPr>
      <w:b/>
      <w:bCs/>
      <w:color w:val="00B0F0"/>
      <w:sz w:val="22"/>
      <w:szCs w:val="22"/>
    </w:rPr>
  </w:style>
  <w:style w:type="paragraph" w:customStyle="1" w:styleId="P68B1DB1-Default11">
    <w:name w:val="P68B1DB1-Default11"/>
    <w:basedOn w:val="Default"/>
    <w:rPr>
      <w:color w:val="auto"/>
      <w:sz w:val="22"/>
      <w:szCs w:val="22"/>
    </w:rPr>
  </w:style>
  <w:style w:type="paragraph" w:customStyle="1" w:styleId="P68B1DB1-Default12">
    <w:name w:val="P68B1DB1-Default12"/>
    <w:basedOn w:val="Default"/>
    <w:rPr>
      <w:b/>
      <w:color w:val="00B0F0"/>
      <w:sz w:val="22"/>
      <w:szCs w:val="22"/>
    </w:rPr>
  </w:style>
  <w:style w:type="paragraph" w:customStyle="1" w:styleId="P68B1DB1-Footer13">
    <w:name w:val="P68B1DB1-Footer13"/>
    <w:basedOn w:val="Foote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u.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ointments@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u.ie/en/about_us/staff_vacan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20&amp;%20Templates\Internal%20designed%20templates\Pre%20designed%20templates\Council\CORU%20Council%20template%20-%20with%20cover%20page%20-%20no%20page%20numbers%2009.02.12%20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6E738-FDC4-4B85-AD53-009815A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4CCEE-7C67-4E8B-834A-F649504827C9}">
  <ds:schemaRefs>
    <ds:schemaRef ds:uri="http://schemas.microsoft.com/office/2006/metadata/properties"/>
    <ds:schemaRef ds:uri="http://schemas.microsoft.com/office/infopath/2007/PartnerControls"/>
    <ds:schemaRef ds:uri="aab0d9a9-a24d-422b-96b2-9806aa4da0c5"/>
  </ds:schemaRefs>
</ds:datastoreItem>
</file>

<file path=customXml/itemProps3.xml><?xml version="1.0" encoding="utf-8"?>
<ds:datastoreItem xmlns:ds="http://schemas.openxmlformats.org/officeDocument/2006/customXml" ds:itemID="{57A92D06-7C34-43FD-864A-713CA52E2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S:\Forms &amp; Templates\Internal designed templates\Pre designed templates\Council\CORU Council template - with cover page - no page numbers 09.02.12 GF.dotx</Template>
  <TotalTime>32</TotalTime>
  <Pages>6</Pages>
  <Words>1059</Words>
  <Characters>5862</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Walsh</dc:creator>
  <cp:lastModifiedBy>James Pelow</cp:lastModifiedBy>
  <cp:revision>9</cp:revision>
  <cp:lastPrinted>2011-12-19T16:26:00Z</cp:lastPrinted>
  <dcterms:created xsi:type="dcterms:W3CDTF">2019-06-19T09:47:00Z</dcterms:created>
  <dcterms:modified xsi:type="dcterms:W3CDTF">2026-01-22T10:15:00Z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fcff8625-1d23-417f-aafe-9cff2d203b26</vt:lpwstr>
  </property>
</Properties>
</file>